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BE" w:rsidRPr="002F3C09" w:rsidRDefault="001D22BE" w:rsidP="001D22BE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9035" cy="419100"/>
            <wp:effectExtent l="19050" t="0" r="0" b="0"/>
            <wp:docPr id="1" name="Рисунок 1" descr="C:\Users\etolberg\Desktop\катерина\сми\логотипы\kazved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olberg\Desktop\катерина\сми\логотипы\kazved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3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BE" w:rsidRPr="002F3C09" w:rsidRDefault="001D22BE" w:rsidP="001D22BE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BE" w:rsidRPr="001D22BE" w:rsidRDefault="001D22BE" w:rsidP="001D22BE">
      <w:pPr>
        <w:shd w:val="clear" w:color="auto" w:fill="ECF1F5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D22BE">
        <w:rPr>
          <w:rFonts w:ascii="Times New Roman" w:hAnsi="Times New Roman" w:cs="Times New Roman"/>
          <w:b/>
          <w:color w:val="333333"/>
          <w:sz w:val="28"/>
          <w:szCs w:val="28"/>
        </w:rPr>
        <w:t>Как не нарваться на алкогольную подделку </w:t>
      </w:r>
    </w:p>
    <w:p w:rsidR="001D22BE" w:rsidRDefault="001D22BE" w:rsidP="001D22BE">
      <w:pPr>
        <w:tabs>
          <w:tab w:val="left" w:pos="4370"/>
        </w:tabs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ECF1F5"/>
        </w:rPr>
      </w:pPr>
      <w:r w:rsidRPr="0074453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4453A">
        <w:rPr>
          <w:rFonts w:ascii="Times New Roman" w:hAnsi="Times New Roman" w:cs="Times New Roman"/>
          <w:color w:val="000000"/>
          <w:sz w:val="20"/>
          <w:szCs w:val="20"/>
          <w:shd w:val="clear" w:color="auto" w:fill="ECF1F5"/>
        </w:rPr>
        <w:t>Автор: Подготовила Наталья МИННУЛЛИНА</w:t>
      </w:r>
      <w:r w:rsidRPr="0074453A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ECF1F5"/>
        </w:rPr>
        <w:t> </w:t>
      </w:r>
      <w:r w:rsidRPr="0074453A">
        <w:rPr>
          <w:rFonts w:ascii="Times New Roman" w:hAnsi="Times New Roman" w:cs="Times New Roman"/>
          <w:color w:val="000000"/>
          <w:sz w:val="20"/>
          <w:szCs w:val="20"/>
          <w:shd w:val="clear" w:color="auto" w:fill="ECF1F5"/>
        </w:rPr>
        <w:br/>
      </w:r>
      <w:hyperlink r:id="rId5" w:history="1">
        <w:r w:rsidRPr="0074453A">
          <w:rPr>
            <w:rStyle w:val="a3"/>
            <w:rFonts w:ascii="Times New Roman" w:hAnsi="Times New Roman" w:cs="Times New Roman"/>
            <w:color w:val="5173AA"/>
            <w:sz w:val="20"/>
            <w:szCs w:val="20"/>
            <w:shd w:val="clear" w:color="auto" w:fill="ECF1F5"/>
          </w:rPr>
          <w:t>Дата: 26.04.2013 Выпуск № 64</w:t>
        </w:r>
        <w:proofErr w:type="gramStart"/>
      </w:hyperlink>
      <w:r w:rsidRPr="0074453A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ECF1F5"/>
        </w:rPr>
        <w:t> </w:t>
      </w:r>
      <w:r w:rsidRPr="0074453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F3C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3C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ECF1F5"/>
        </w:rPr>
        <w:t>Н</w:t>
      </w:r>
      <w:proofErr w:type="gramEnd"/>
      <w:r w:rsidRPr="002F3C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ECF1F5"/>
        </w:rPr>
        <w:t>едавно наш читатель поведал такую историю. Накануне праздников он приобрел в крупном магазине дорогой коньяк.</w:t>
      </w:r>
      <w:r w:rsidRPr="002F3C0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ECF1F5"/>
        </w:rPr>
        <w:t> </w:t>
      </w:r>
    </w:p>
    <w:p w:rsidR="001D22BE" w:rsidRDefault="001D22BE" w:rsidP="001D22BE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</w:pPr>
      <w:r w:rsidRPr="002F3C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ECF1F5"/>
        </w:rPr>
        <w:br/>
      </w:r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>Дома откупорил бутылку, померил спиртометром - оказалось, нет в нем заявленных 40 градусов, всего лишь 23. Получается, покупая алкоголь в солидных магазинах, никто не застрахован от подделки, поинтересовался читатель?</w:t>
      </w:r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br/>
      </w:r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br/>
        <w:t xml:space="preserve">С этим вопросом «КВ» обратились к специалистам Госалкогольинспекции РТ, которые контролируют производство и оборот алкогольной продукции. Они пояснили: чтобы застраховать себя от приобретения фальсификата, покупателю нужно в первую очередь покупать спиртное в магазинах, имеющих лицензии, выданные </w:t>
      </w:r>
      <w:proofErr w:type="spellStart"/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>Госалкогольинспекцией</w:t>
      </w:r>
      <w:proofErr w:type="spellEnd"/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 xml:space="preserve"> Татарстана, копии которых должны быть вывешены на информационных стендах.</w:t>
      </w:r>
    </w:p>
    <w:p w:rsidR="001D22BE" w:rsidRDefault="001D22BE" w:rsidP="001D22BE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</w:pPr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br/>
        <w:t xml:space="preserve">Легальность алкогольной продукции можно определить по внешнему виду бутылки - у такой продукции этикетка и </w:t>
      </w:r>
      <w:proofErr w:type="spellStart"/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>контрэтикетка</w:t>
      </w:r>
      <w:proofErr w:type="spellEnd"/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 xml:space="preserve"> наклеены ровно, колпачок не прокручивается, обязательно имеется акцизная или специальная марка, содержимое бутылки без посторонних включений. На легально произведенную алкогольную продукцию продавец обязан по первому требованию представить сопроводительные документы: накладную, справку к ТТН или справку к таможенной декларации (для импортной продукции).</w:t>
      </w:r>
    </w:p>
    <w:p w:rsidR="001D22BE" w:rsidRDefault="001D22BE" w:rsidP="001D22BE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</w:pPr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br/>
        <w:t xml:space="preserve">Другой способ: </w:t>
      </w:r>
      <w:proofErr w:type="gramStart"/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>позвонить по телефону 511-41-15 и сообщить</w:t>
      </w:r>
      <w:proofErr w:type="gramEnd"/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 xml:space="preserve"> оператору о том, что хотите проверить легальность продаваемой алкогольной продукции. Для этого нужно продиктовать регистрационный номер партии, обозначенный на бутылке. Если алкоголь произведен в Татарстане - номер на колпачке бутылки. А если за пределами нашей республики - ищите его на наклейке, нанесенной на саму бутылку (над </w:t>
      </w:r>
      <w:proofErr w:type="spellStart"/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>штрихкодом</w:t>
      </w:r>
      <w:proofErr w:type="spellEnd"/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>).</w:t>
      </w:r>
    </w:p>
    <w:p w:rsidR="001D22BE" w:rsidRDefault="001D22BE" w:rsidP="001D22BE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</w:pPr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br/>
        <w:t xml:space="preserve">Проверить легальность алкоголя можно и с помощью нового сервиса на портале государственных и муниципальных услуг РТ </w:t>
      </w:r>
      <w:proofErr w:type="spellStart"/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>uslugi.tatar.ru</w:t>
      </w:r>
      <w:proofErr w:type="spellEnd"/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 xml:space="preserve">. Недавно в разделе «Услуги в электронном виде для жителей» появилось окошко «Госалкогольинспекция: проверить легальность алкогольной продукции». Получив ответ с информацией об алкогольном напитке, сравните эти данные с тем, что написано на этикетках и колпачке бутылки. Если данные совпадают, значит, алкоголь проверен и реализуется реально. Если нет или на бутылке не </w:t>
      </w:r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lastRenderedPageBreak/>
        <w:t>оказалось наклейки или номера партии на колпачке, то стоит задуматься о риске для здоровья.</w:t>
      </w:r>
    </w:p>
    <w:p w:rsidR="001D22BE" w:rsidRPr="002F3C09" w:rsidRDefault="001D22BE" w:rsidP="001D22BE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br/>
        <w:t xml:space="preserve">Вам кажется, что вы приобрели поддельный алкоголь? Специалисты советуют: в этом случае необходимо сразу же обратиться в </w:t>
      </w:r>
      <w:proofErr w:type="spellStart"/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>Госалкогольинспекцию</w:t>
      </w:r>
      <w:proofErr w:type="spellEnd"/>
      <w:r w:rsidRPr="002F3C09">
        <w:rPr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 xml:space="preserve"> РТ, сдать купленную бутылку коньяка для проведения лабораторных испытаний и написать заявление с указанием даты и места покупки. Чем раньше потребитель заявит о своих претензиях к алкогольной продукции, тем больше вероятности, что инспекторы обнаружат нарушения. Ведь вывод о качестве продукта можно сделать только на основании приобретенного ими экземпляра из той же партии, на которую жалуется покупатель.</w:t>
      </w:r>
      <w:r w:rsidRPr="002F3C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1F5"/>
        </w:rPr>
        <w:t> </w:t>
      </w:r>
    </w:p>
    <w:p w:rsidR="001D22BE" w:rsidRPr="002F3C09" w:rsidRDefault="001D22BE" w:rsidP="001D22BE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BE" w:rsidRDefault="001D22BE" w:rsidP="001D22BE">
      <w:pPr>
        <w:tabs>
          <w:tab w:val="left" w:pos="4370"/>
        </w:tabs>
        <w:spacing w:after="0" w:line="240" w:lineRule="auto"/>
        <w:jc w:val="both"/>
      </w:pPr>
    </w:p>
    <w:p w:rsidR="001D22BE" w:rsidRDefault="001D22BE" w:rsidP="001D22BE">
      <w:pPr>
        <w:tabs>
          <w:tab w:val="left" w:pos="4370"/>
        </w:tabs>
        <w:spacing w:after="0" w:line="240" w:lineRule="auto"/>
        <w:jc w:val="both"/>
      </w:pPr>
    </w:p>
    <w:p w:rsidR="001D22BE" w:rsidRDefault="001D22BE" w:rsidP="001D22BE">
      <w:pPr>
        <w:tabs>
          <w:tab w:val="left" w:pos="4370"/>
        </w:tabs>
        <w:spacing w:after="0" w:line="240" w:lineRule="auto"/>
        <w:jc w:val="both"/>
      </w:pPr>
      <w:hyperlink r:id="rId6" w:history="1">
        <w:r>
          <w:rPr>
            <w:rStyle w:val="a3"/>
          </w:rPr>
          <w:t>http://www.kazved.ru/article/44388.aspx</w:t>
        </w:r>
      </w:hyperlink>
    </w:p>
    <w:p w:rsidR="001D22BE" w:rsidRDefault="001D22BE" w:rsidP="001D22BE">
      <w:pPr>
        <w:tabs>
          <w:tab w:val="left" w:pos="4370"/>
        </w:tabs>
        <w:spacing w:after="0" w:line="240" w:lineRule="auto"/>
        <w:jc w:val="both"/>
      </w:pPr>
    </w:p>
    <w:p w:rsidR="00283E16" w:rsidRDefault="00283E16" w:rsidP="001D22BE">
      <w:pPr>
        <w:jc w:val="both"/>
      </w:pPr>
    </w:p>
    <w:sectPr w:rsidR="00283E16" w:rsidSect="001D22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D22BE"/>
    <w:rsid w:val="001D22BE"/>
    <w:rsid w:val="0028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22BE"/>
  </w:style>
  <w:style w:type="character" w:styleId="a3">
    <w:name w:val="Hyperlink"/>
    <w:basedOn w:val="a0"/>
    <w:uiPriority w:val="99"/>
    <w:unhideWhenUsed/>
    <w:rsid w:val="001D22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zved.ru/article/44388.aspx" TargetMode="External"/><Relationship Id="rId5" Type="http://schemas.openxmlformats.org/officeDocument/2006/relationships/hyperlink" Target="http://www.kazved.ru/newspaper/2437.asp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etolberg</dc:creator>
  <cp:lastModifiedBy>etolberg</cp:lastModifiedBy>
  <cp:revision>2</cp:revision>
  <dcterms:created xsi:type="dcterms:W3CDTF">2013-04-26T06:51:00Z</dcterms:created>
  <dcterms:modified xsi:type="dcterms:W3CDTF">2013-04-26T06:51:00Z</dcterms:modified>
</cp:coreProperties>
</file>