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C0" w:rsidRPr="00AF42D4" w:rsidRDefault="00131F85" w:rsidP="00F94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D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47C2E" w:rsidRDefault="001B0B01" w:rsidP="001B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мероприятий «</w:t>
      </w:r>
      <w:r w:rsidRPr="001B0B01">
        <w:rPr>
          <w:rFonts w:ascii="Times New Roman" w:hAnsi="Times New Roman" w:cs="Times New Roman"/>
          <w:b/>
          <w:sz w:val="24"/>
          <w:szCs w:val="24"/>
        </w:rPr>
        <w:t>Антикоррупционн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1B0B0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B0B01">
        <w:rPr>
          <w:rFonts w:ascii="Times New Roman" w:hAnsi="Times New Roman" w:cs="Times New Roman"/>
          <w:b/>
          <w:sz w:val="24"/>
          <w:szCs w:val="24"/>
        </w:rPr>
        <w:t xml:space="preserve"> Государственной инспекции Республики Татарстан по обеспечению государственного </w:t>
      </w:r>
      <w:proofErr w:type="gramStart"/>
      <w:r w:rsidRPr="001B0B0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B0B01">
        <w:rPr>
          <w:rFonts w:ascii="Times New Roman" w:hAnsi="Times New Roman" w:cs="Times New Roman"/>
          <w:b/>
          <w:sz w:val="24"/>
          <w:szCs w:val="24"/>
        </w:rPr>
        <w:t xml:space="preserve"> производством, оборотом и качеством этилового спирта, алкогольной продукции и защите прав потребителей на 2015 – 2020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31F85">
        <w:rPr>
          <w:rFonts w:ascii="Times New Roman" w:hAnsi="Times New Roman" w:cs="Times New Roman"/>
          <w:b/>
          <w:sz w:val="24"/>
          <w:szCs w:val="24"/>
        </w:rPr>
        <w:t>2017 год</w:t>
      </w:r>
      <w:bookmarkEnd w:id="0"/>
    </w:p>
    <w:p w:rsidR="001B0B01" w:rsidRPr="001B0B01" w:rsidRDefault="001B0B01" w:rsidP="001B0B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85" w:rsidRDefault="00131F85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</w:t>
      </w:r>
      <w:r w:rsidRPr="004679A3">
        <w:rPr>
          <w:rFonts w:ascii="Times New Roman" w:hAnsi="Times New Roman"/>
          <w:sz w:val="24"/>
          <w:szCs w:val="24"/>
        </w:rPr>
        <w:t>овершенствовани</w:t>
      </w:r>
      <w:r>
        <w:rPr>
          <w:rFonts w:ascii="Times New Roman" w:hAnsi="Times New Roman"/>
          <w:sz w:val="24"/>
          <w:szCs w:val="24"/>
        </w:rPr>
        <w:t>я</w:t>
      </w:r>
      <w:r w:rsidRPr="004679A3">
        <w:rPr>
          <w:rFonts w:ascii="Times New Roman" w:hAnsi="Times New Roman"/>
          <w:sz w:val="24"/>
          <w:szCs w:val="24"/>
        </w:rPr>
        <w:t xml:space="preserve"> инструментов и механизмов, в том числе правовых и организационных, противодействия коррупции</w:t>
      </w:r>
      <w:r w:rsidR="001B0B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течение 2017 года Госалкогольинспекцией Республики Татарстан разработаны и утверждены следующие нормативно-правовые акты: </w:t>
      </w:r>
    </w:p>
    <w:p w:rsidR="00131F85" w:rsidRDefault="00131F85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 Госалкогольинспекции Республики Татарстан от 19 июля 2017 года «О порядке разрешения представителем нанимателя государственному гражданскому служащему Республики Татарстан в Госалкогольинспекции Республики Татарстан участвовать на безвозмездной основе                   в управлении некоммерческими организациями в качестве единоличного исполнительного органа или входить в состав их коллегиальных органов управления» (зарегистрирован в Министерстве юстиции Республики Татарстан 08 августа 2017 года № 4074);</w:t>
      </w:r>
      <w:proofErr w:type="gramEnd"/>
    </w:p>
    <w:p w:rsidR="00131F85" w:rsidRDefault="00131F85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 Госалкогольинспекции Республики Татарстан от 21 июля 2017 года № 12-07/112                                  «Об утверждении порядка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Госалкогольинспекции Республики Татарстан, и государственные гражданские служащие Республики Татарстан в Госалкогольинспекции Республики Татарстан размещали общедоступную информацию, а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данные, позволяющие их идентифицировать» (зарегистрирован в Министерстве юстиции Республики Татарстан 08 августа 2017 года № 4075);</w:t>
      </w:r>
    </w:p>
    <w:p w:rsidR="00131F85" w:rsidRDefault="00131F85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Госалкогольинспекции Республики Татарстан от 04 декабря 2017 года № 12-07/208 внесены изменения в состав Комиссии при руководителе Государственной инспекции Республики Татарстан по обеспечению государственного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производством, оборотом и качеством этилового спирта, алкогольной продукции и защите прав потребителей по противодействию коррупции;</w:t>
      </w:r>
    </w:p>
    <w:p w:rsidR="00131F85" w:rsidRDefault="00131F85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Госалкогольинспекции Республики Татарстан  от 04 декабря 2017 года № 12-07/209 внесены изменения </w:t>
      </w:r>
      <w:proofErr w:type="gramStart"/>
      <w:r>
        <w:rPr>
          <w:rFonts w:ascii="Times New Roman" w:hAnsi="Times New Roman"/>
          <w:sz w:val="24"/>
          <w:szCs w:val="24"/>
        </w:rPr>
        <w:t>в состав Комиссии по соблюдению требований к служебному поведению государственных гражданских служащих Государственной инспекции Республики Татарстан по обеспечению государственного контроля за производством</w:t>
      </w:r>
      <w:proofErr w:type="gramEnd"/>
      <w:r>
        <w:rPr>
          <w:rFonts w:ascii="Times New Roman" w:hAnsi="Times New Roman"/>
          <w:sz w:val="24"/>
          <w:szCs w:val="24"/>
        </w:rPr>
        <w:t>, оборотом и качеством этилового спирта, алкогольной продукции и защите прав потребителей и урегулированию конфликта интересов.</w:t>
      </w:r>
    </w:p>
    <w:p w:rsidR="00131F85" w:rsidRDefault="00131F85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117CF3">
        <w:rPr>
          <w:rFonts w:ascii="Times New Roman" w:hAnsi="Times New Roman"/>
          <w:sz w:val="24"/>
          <w:szCs w:val="24"/>
        </w:rPr>
        <w:t xml:space="preserve">Все нормативные акты доведены до сведения государственных гражданских служащих Госалкогольинспекции Республики Татарстан, размещены на официальном сайте и </w:t>
      </w:r>
      <w:r>
        <w:rPr>
          <w:rFonts w:ascii="Times New Roman" w:hAnsi="Times New Roman"/>
          <w:sz w:val="24"/>
          <w:szCs w:val="24"/>
        </w:rPr>
        <w:t>информационном стенде холла</w:t>
      </w:r>
      <w:r w:rsidRPr="00117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Госалкогольинспекции</w:t>
      </w:r>
      <w:r w:rsidR="00600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Татарстан.</w:t>
      </w:r>
    </w:p>
    <w:p w:rsidR="00600AEA" w:rsidRPr="0039572C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9572C">
        <w:rPr>
          <w:rFonts w:ascii="Times New Roman" w:hAnsi="Times New Roman"/>
          <w:sz w:val="24"/>
          <w:szCs w:val="24"/>
          <w:lang w:eastAsia="ru-RU"/>
        </w:rPr>
        <w:t>В рамках систематического проведения оценки коррупционных рисков, в том числе правовых, организационных и других факторов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572C">
        <w:rPr>
          <w:rFonts w:ascii="Times New Roman" w:hAnsi="Times New Roman"/>
          <w:sz w:val="24"/>
          <w:szCs w:val="24"/>
          <w:lang w:eastAsia="ru-RU"/>
        </w:rPr>
        <w:t>причин, порождающих,</w:t>
      </w:r>
      <w:r>
        <w:rPr>
          <w:rFonts w:ascii="Times New Roman" w:hAnsi="Times New Roman"/>
          <w:sz w:val="24"/>
          <w:szCs w:val="24"/>
          <w:lang w:eastAsia="ru-RU"/>
        </w:rPr>
        <w:t xml:space="preserve"> поощряющих (стимулирующих) лиц </w:t>
      </w:r>
      <w:r w:rsidRPr="0039572C">
        <w:rPr>
          <w:rFonts w:ascii="Times New Roman" w:hAnsi="Times New Roman"/>
          <w:sz w:val="24"/>
          <w:szCs w:val="24"/>
          <w:lang w:eastAsia="ru-RU"/>
        </w:rPr>
        <w:t>к совершению коррупционных правонарушений при выполнении ими должностных обязанностей, был актуализирован Перечень должностей государственной гражданской службы Республики Татарстан в Госалкогольинспекции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</w:t>
      </w:r>
      <w:proofErr w:type="gramEnd"/>
      <w:r w:rsidRPr="0039572C">
        <w:rPr>
          <w:rFonts w:ascii="Times New Roman" w:hAnsi="Times New Roman"/>
          <w:sz w:val="24"/>
          <w:szCs w:val="24"/>
          <w:lang w:eastAsia="ru-RU"/>
        </w:rPr>
        <w:t xml:space="preserve">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(приказ Госалкогольинспекци</w:t>
      </w:r>
      <w:r>
        <w:rPr>
          <w:rFonts w:ascii="Times New Roman" w:hAnsi="Times New Roman"/>
          <w:sz w:val="24"/>
          <w:szCs w:val="24"/>
          <w:lang w:eastAsia="ru-RU"/>
        </w:rPr>
        <w:t xml:space="preserve">и Республики Татарстан от 26 августа </w:t>
      </w:r>
      <w:r w:rsidRPr="0039572C">
        <w:rPr>
          <w:rFonts w:ascii="Times New Roman" w:hAnsi="Times New Roman"/>
          <w:sz w:val="24"/>
          <w:szCs w:val="24"/>
          <w:lang w:eastAsia="ru-RU"/>
        </w:rPr>
        <w:t>2016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39572C">
        <w:rPr>
          <w:rFonts w:ascii="Times New Roman" w:hAnsi="Times New Roman"/>
          <w:sz w:val="24"/>
          <w:szCs w:val="24"/>
          <w:lang w:eastAsia="ru-RU"/>
        </w:rPr>
        <w:t xml:space="preserve"> №12-07/74</w:t>
      </w:r>
      <w:r>
        <w:rPr>
          <w:rFonts w:ascii="Times New Roman" w:hAnsi="Times New Roman"/>
          <w:sz w:val="24"/>
          <w:szCs w:val="24"/>
          <w:lang w:eastAsia="ru-RU"/>
        </w:rPr>
        <w:t xml:space="preserve"> зарегистрирован в Министерстве юстиции Республики Татарстан 22 сентября 2016 года № 3506</w:t>
      </w:r>
      <w:r w:rsidRPr="0039572C">
        <w:rPr>
          <w:rFonts w:ascii="Times New Roman" w:hAnsi="Times New Roman"/>
          <w:sz w:val="24"/>
          <w:szCs w:val="24"/>
          <w:lang w:eastAsia="ru-RU"/>
        </w:rPr>
        <w:t>).</w:t>
      </w:r>
    </w:p>
    <w:p w:rsidR="00600AEA" w:rsidRDefault="00600AEA" w:rsidP="004B38F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сведения в 2017 году поданы без нарушения установленного законодательством срока. </w:t>
      </w:r>
      <w:r>
        <w:rPr>
          <w:rStyle w:val="FontStyle54"/>
          <w:sz w:val="24"/>
          <w:szCs w:val="24"/>
        </w:rPr>
        <w:t>Анализ</w:t>
      </w:r>
      <w:r w:rsidRPr="007F5079">
        <w:rPr>
          <w:rStyle w:val="FontStyle54"/>
          <w:sz w:val="24"/>
          <w:szCs w:val="24"/>
        </w:rPr>
        <w:t xml:space="preserve"> достоверности и </w:t>
      </w:r>
      <w:proofErr w:type="gramStart"/>
      <w:r w:rsidRPr="007F5079">
        <w:rPr>
          <w:rStyle w:val="FontStyle54"/>
          <w:sz w:val="24"/>
          <w:szCs w:val="24"/>
        </w:rPr>
        <w:t>полноты</w:t>
      </w:r>
      <w:proofErr w:type="gramEnd"/>
      <w:r w:rsidRPr="007F5079">
        <w:rPr>
          <w:rStyle w:val="FontStyle54"/>
          <w:sz w:val="24"/>
          <w:szCs w:val="24"/>
        </w:rPr>
        <w:t xml:space="preserve"> представл</w:t>
      </w:r>
      <w:r>
        <w:rPr>
          <w:rStyle w:val="FontStyle54"/>
          <w:sz w:val="24"/>
          <w:szCs w:val="24"/>
        </w:rPr>
        <w:t xml:space="preserve">енных </w:t>
      </w:r>
      <w:r w:rsidRPr="007F5079">
        <w:rPr>
          <w:rStyle w:val="FontStyle54"/>
          <w:sz w:val="24"/>
          <w:szCs w:val="24"/>
        </w:rPr>
        <w:t xml:space="preserve">государственными служащими </w:t>
      </w:r>
      <w:r>
        <w:rPr>
          <w:rStyle w:val="FontStyle54"/>
          <w:sz w:val="24"/>
          <w:szCs w:val="24"/>
        </w:rPr>
        <w:t xml:space="preserve">Госалкогольинспекции </w:t>
      </w:r>
      <w:r w:rsidRPr="007F5079">
        <w:rPr>
          <w:rStyle w:val="FontStyle54"/>
          <w:sz w:val="24"/>
          <w:szCs w:val="24"/>
        </w:rPr>
        <w:t>Республики Татарстан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</w:r>
      <w:r>
        <w:rPr>
          <w:rStyle w:val="FontStyle54"/>
          <w:sz w:val="24"/>
          <w:szCs w:val="24"/>
        </w:rPr>
        <w:t xml:space="preserve"> оснований для проведения соответствующих проверок не выявил. 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с государственными </w:t>
      </w:r>
      <w:proofErr w:type="gramStart"/>
      <w:r>
        <w:rPr>
          <w:rFonts w:ascii="Times New Roman" w:hAnsi="Times New Roman"/>
          <w:sz w:val="24"/>
          <w:szCs w:val="24"/>
        </w:rPr>
        <w:t>гражданским</w:t>
      </w:r>
      <w:proofErr w:type="gramEnd"/>
      <w:r>
        <w:rPr>
          <w:rFonts w:ascii="Times New Roman" w:hAnsi="Times New Roman"/>
          <w:sz w:val="24"/>
          <w:szCs w:val="24"/>
        </w:rPr>
        <w:t xml:space="preserve"> служащими Госалкогольинспекции Республики Татарстан проведена разъяснительная работа по заполнению сведений о доходах, расходах, об имуществе и обязательствах имущественного характера государственных служащих Госалкогольинспекции Республики Татарстан за 2016 год.</w:t>
      </w:r>
    </w:p>
    <w:p w:rsidR="00600AEA" w:rsidRPr="00727D60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27D60">
        <w:rPr>
          <w:rFonts w:ascii="Times New Roman" w:hAnsi="Times New Roman"/>
          <w:sz w:val="24"/>
          <w:szCs w:val="24"/>
        </w:rPr>
        <w:t>В отношении 232 государственных гражданских служащих Госалкогольинспекции Республики Татарстан, в том числе граждан, претендующих на замещение должностей государственной гражданской службы, были проведены проверки на предмет участия в предпринимательской деятельности с использованием баз данных Федеральной налоговой службы Российской Федерации «Единый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D60">
        <w:rPr>
          <w:rFonts w:ascii="Times New Roman" w:hAnsi="Times New Roman"/>
          <w:sz w:val="24"/>
          <w:szCs w:val="24"/>
        </w:rPr>
        <w:t>государственный реестр юридических лиц» и «Единый государственный реестр индивидуальных предпринимателей».</w:t>
      </w:r>
    </w:p>
    <w:p w:rsidR="00600AEA" w:rsidRDefault="00600AEA" w:rsidP="004B38F7">
      <w:pPr>
        <w:pStyle w:val="ad"/>
        <w:ind w:firstLine="709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>Проведенные проверки нарушений не выявили.</w:t>
      </w:r>
    </w:p>
    <w:p w:rsidR="00600AEA" w:rsidRPr="00117CF3" w:rsidRDefault="00600AEA" w:rsidP="004B38F7">
      <w:pPr>
        <w:pStyle w:val="ad"/>
        <w:ind w:firstLine="709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79131D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должности государственной гражданской службы Республики Татарстан в </w:t>
      </w:r>
      <w:r>
        <w:rPr>
          <w:rFonts w:ascii="Times New Roman" w:hAnsi="Times New Roman"/>
          <w:sz w:val="24"/>
          <w:szCs w:val="24"/>
        </w:rPr>
        <w:t>Госалкогольинспекции Республики Татарстан</w:t>
      </w:r>
      <w:r w:rsidRPr="0079131D">
        <w:rPr>
          <w:rFonts w:ascii="Times New Roman" w:hAnsi="Times New Roman"/>
          <w:sz w:val="24"/>
          <w:szCs w:val="24"/>
        </w:rPr>
        <w:t>, их супругов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за 2016 год размещены на официальном сайте Госалкогольинспекции Республики Татарстан в разделе «Противодействие коррупции».</w:t>
      </w:r>
    </w:p>
    <w:p w:rsidR="00600AEA" w:rsidRPr="00727D60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27D60">
        <w:rPr>
          <w:rFonts w:ascii="Times New Roman" w:hAnsi="Times New Roman"/>
          <w:sz w:val="24"/>
          <w:szCs w:val="24"/>
        </w:rPr>
        <w:t xml:space="preserve">Приказом Госалкогольинспекции Республики Татарстан от 12 февраля 2016 года № 12-07/13 утвержден порядок сообщения государственными гражданскими служащими Госалкогольинспекции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 (зарегистрировано в Министерстве юстиции Республики Татарстан 21 марта 2017 года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27D60">
        <w:rPr>
          <w:rFonts w:ascii="Times New Roman" w:hAnsi="Times New Roman"/>
          <w:sz w:val="24"/>
          <w:szCs w:val="24"/>
        </w:rPr>
        <w:t>№ 3235).</w:t>
      </w:r>
    </w:p>
    <w:p w:rsidR="00600AEA" w:rsidRPr="00727D60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27D60">
        <w:rPr>
          <w:rFonts w:ascii="Times New Roman" w:hAnsi="Times New Roman"/>
          <w:sz w:val="24"/>
          <w:szCs w:val="24"/>
        </w:rPr>
        <w:t>Сведений о наличии или возможности возникновения конфликта интересов у государственных гражданских служащих Госалкогольинспекции Республики Татарстан по состоянию на отчетный период не поступало.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D0899">
        <w:rPr>
          <w:rFonts w:ascii="Times New Roman" w:hAnsi="Times New Roman"/>
          <w:sz w:val="24"/>
          <w:szCs w:val="24"/>
        </w:rPr>
        <w:t xml:space="preserve">За отчетный период уведомлений  о фактах обращения в целях склонения государственного гражданского служащего Госалкогольинспекции Республики Татарстан к совершению </w:t>
      </w:r>
      <w:r>
        <w:rPr>
          <w:rFonts w:ascii="Times New Roman" w:hAnsi="Times New Roman"/>
          <w:sz w:val="24"/>
          <w:szCs w:val="24"/>
        </w:rPr>
        <w:t xml:space="preserve">коррупционных правонарушений в </w:t>
      </w:r>
      <w:r w:rsidRPr="007D0899">
        <w:rPr>
          <w:rFonts w:ascii="Times New Roman" w:hAnsi="Times New Roman"/>
          <w:sz w:val="24"/>
          <w:szCs w:val="24"/>
        </w:rPr>
        <w:t>Госалкогольинспекции Республики Татарстан</w:t>
      </w:r>
      <w:r>
        <w:rPr>
          <w:rFonts w:ascii="Times New Roman" w:hAnsi="Times New Roman"/>
          <w:sz w:val="24"/>
          <w:szCs w:val="24"/>
        </w:rPr>
        <w:t xml:space="preserve"> также                               не поступало.</w:t>
      </w:r>
    </w:p>
    <w:p w:rsidR="00600AEA" w:rsidRPr="005A2A54" w:rsidRDefault="00600AEA" w:rsidP="004B38F7">
      <w:pPr>
        <w:pStyle w:val="ad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Госалкогольинспекции Республики Татарстан от 04 декабря 2017 года № 12-07/208 утвержден состав Комиссии при руководителе Государственной инспекции Республики Татарстан по обеспечению государственного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производством, оборотом и качеством этилового спирта, алкогольной продукции и защите прав потребителей по противодействию коррупции (далее – Комиссия). Кроме государственных гражданских служащих Госалкогольинспекции Республики Татарстан в состав Комиссии входят представители Общественного совета при </w:t>
      </w:r>
      <w:r w:rsidRPr="003D1D56">
        <w:rPr>
          <w:rFonts w:ascii="Times New Roman" w:hAnsi="Times New Roman"/>
          <w:sz w:val="24"/>
          <w:szCs w:val="24"/>
        </w:rPr>
        <w:t>Госалкогольинспекции Республики Татарстан, которые</w:t>
      </w:r>
      <w:r w:rsidRPr="003D1D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D1D56">
        <w:rPr>
          <w:rFonts w:ascii="Times New Roman" w:hAnsi="Times New Roman"/>
          <w:sz w:val="24"/>
          <w:szCs w:val="24"/>
        </w:rPr>
        <w:t xml:space="preserve">принимают активное участие в обсуждении вопросов и подготовке проектов решений. Таким образом, общественный </w:t>
      </w:r>
      <w:proofErr w:type="gramStart"/>
      <w:r w:rsidRPr="003D1D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1D56">
        <w:rPr>
          <w:rFonts w:ascii="Times New Roman" w:hAnsi="Times New Roman"/>
          <w:sz w:val="24"/>
          <w:szCs w:val="24"/>
        </w:rPr>
        <w:t xml:space="preserve"> деятельностью Госалкогольинспекции Республики Татарстан осуществляется предметно и достаточно полно.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 Комиссии размещены в разделе «Противодействие коррупции» на официальном сайте Госалкогольинспекции Республики Татарстан, что обеспечивает открытость деятельности Комиссии.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60C59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 xml:space="preserve">Комиссии при руководителе Государственной инспекции Республики Татарстан по обеспечению государственного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производством, оборотом и качеством этилового спирта, алкогольной продукции и защите прав потребителей по противодействию коррупции (далее – Комиссия) проводятся в соответствии с утвержденным Планом работы Комиссии на                  2017 год.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проведено 4 заседания Комиссии.  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 работы Комиссии, протоколы заседаний, а также Положение и ее состав размещены на официальном сайте Госалкогольинспекции Республики Татарстан в разделе «Противодействие коррупции».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60C59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 xml:space="preserve">Комиссии при Государственной инспекции Республики Татарстан по обеспечению государственного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производством, оборотом и качеством этилового спирта, алкогольной продукции и защите прав потребителей по соблюдению требований к служебному поведению государственных гражданских служащих и урегулированию конфликта интересов (далее – Комиссия) проводятся в соответствии с утвержденным Планом работы Комиссии на                     2017 год. За отчетный период проведено 10 заседаний Комиссии.  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Комиссии, протоколы заседаний, а также Положение и ее состав размещены на официальном сайте Госалкогольинспекции Республики Татарстан в разделе «Противодействие коррупции».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185F7E">
        <w:rPr>
          <w:rFonts w:ascii="Times New Roman" w:hAnsi="Times New Roman"/>
          <w:sz w:val="24"/>
          <w:szCs w:val="24"/>
        </w:rPr>
        <w:t>Прик</w:t>
      </w:r>
      <w:r>
        <w:rPr>
          <w:rFonts w:ascii="Times New Roman" w:hAnsi="Times New Roman"/>
          <w:sz w:val="24"/>
          <w:szCs w:val="24"/>
        </w:rPr>
        <w:t>азом руководителя Госалкогольин</w:t>
      </w:r>
      <w:r w:rsidRPr="00185F7E">
        <w:rPr>
          <w:rFonts w:ascii="Times New Roman" w:hAnsi="Times New Roman"/>
          <w:sz w:val="24"/>
          <w:szCs w:val="24"/>
        </w:rPr>
        <w:t>спекции Республики Татарстан от 30.12.2011 года №282 «Об антикорру</w:t>
      </w:r>
      <w:r>
        <w:rPr>
          <w:rFonts w:ascii="Times New Roman" w:hAnsi="Times New Roman"/>
          <w:sz w:val="24"/>
          <w:szCs w:val="24"/>
        </w:rPr>
        <w:t>пцион</w:t>
      </w:r>
      <w:r w:rsidRPr="00185F7E">
        <w:rPr>
          <w:rFonts w:ascii="Times New Roman" w:hAnsi="Times New Roman"/>
          <w:sz w:val="24"/>
          <w:szCs w:val="24"/>
        </w:rPr>
        <w:t>ной экспертизе  нормативных  правовых  актов»,  утвержден Порядок  проведения  антикор</w:t>
      </w:r>
      <w:r>
        <w:rPr>
          <w:rFonts w:ascii="Times New Roman" w:hAnsi="Times New Roman"/>
          <w:sz w:val="24"/>
          <w:szCs w:val="24"/>
        </w:rPr>
        <w:t>рупционной  экспертизы норматив</w:t>
      </w:r>
      <w:r w:rsidRPr="00185F7E">
        <w:rPr>
          <w:rFonts w:ascii="Times New Roman" w:hAnsi="Times New Roman"/>
          <w:sz w:val="24"/>
          <w:szCs w:val="24"/>
        </w:rPr>
        <w:t>ных пра</w:t>
      </w:r>
      <w:r>
        <w:rPr>
          <w:rFonts w:ascii="Times New Roman" w:hAnsi="Times New Roman"/>
          <w:sz w:val="24"/>
          <w:szCs w:val="24"/>
        </w:rPr>
        <w:t>вовых актов и проектов норматив</w:t>
      </w:r>
      <w:r w:rsidRPr="00185F7E">
        <w:rPr>
          <w:rFonts w:ascii="Times New Roman" w:hAnsi="Times New Roman"/>
          <w:sz w:val="24"/>
          <w:szCs w:val="24"/>
        </w:rPr>
        <w:t>ных право</w:t>
      </w:r>
      <w:r>
        <w:rPr>
          <w:rFonts w:ascii="Times New Roman" w:hAnsi="Times New Roman"/>
          <w:sz w:val="24"/>
          <w:szCs w:val="24"/>
        </w:rPr>
        <w:t>вых  актов  Госалкогольинспек</w:t>
      </w:r>
      <w:r w:rsidRPr="00185F7E">
        <w:rPr>
          <w:rFonts w:ascii="Times New Roman" w:hAnsi="Times New Roman"/>
          <w:sz w:val="24"/>
          <w:szCs w:val="24"/>
        </w:rPr>
        <w:t>ции  Республики Татар</w:t>
      </w:r>
      <w:r>
        <w:rPr>
          <w:rFonts w:ascii="Times New Roman" w:hAnsi="Times New Roman"/>
          <w:sz w:val="24"/>
          <w:szCs w:val="24"/>
        </w:rPr>
        <w:t>стан. При размеще</w:t>
      </w:r>
      <w:r w:rsidRPr="00185F7E">
        <w:rPr>
          <w:rFonts w:ascii="Times New Roman" w:hAnsi="Times New Roman"/>
          <w:sz w:val="24"/>
          <w:szCs w:val="24"/>
        </w:rPr>
        <w:t>нии проектов для проведения независимой антикоррупционной экспертизы указываются  сроки проведения экспертизы, контактные данные разработчика, а также обеспечен доступ к форме заключения по результатам независимой антикоррупционной экспертизы.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163">
        <w:rPr>
          <w:rFonts w:ascii="Times New Roman" w:hAnsi="Times New Roman"/>
          <w:sz w:val="24"/>
          <w:szCs w:val="24"/>
        </w:rPr>
        <w:t xml:space="preserve">В отчетном периоде проведена независимая антикоррупционная экспертиза </w:t>
      </w:r>
      <w:r w:rsidRPr="00600AEA">
        <w:rPr>
          <w:rFonts w:ascii="Times New Roman" w:hAnsi="Times New Roman"/>
          <w:sz w:val="24"/>
          <w:szCs w:val="24"/>
        </w:rPr>
        <w:t>11</w:t>
      </w:r>
      <w:r w:rsidRPr="00A77163">
        <w:rPr>
          <w:rFonts w:ascii="Times New Roman" w:hAnsi="Times New Roman"/>
          <w:sz w:val="24"/>
          <w:szCs w:val="24"/>
        </w:rPr>
        <w:t xml:space="preserve"> проектов правовых актов.</w:t>
      </w:r>
    </w:p>
    <w:p w:rsidR="00600AEA" w:rsidRDefault="00600AEA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F8E">
        <w:rPr>
          <w:rFonts w:ascii="Times New Roman" w:hAnsi="Times New Roman"/>
          <w:sz w:val="24"/>
          <w:szCs w:val="24"/>
        </w:rPr>
        <w:t>С целью формирования отрицательного отношения к коррупции  государственные гражданские служащие Госалкогольинспекции Республики Татарстан регулярно информируются по вопросам соблюдения ограничений и запретов, проводятся беседы на тему противодействия коррупции,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25705">
        <w:rPr>
          <w:rFonts w:ascii="Times New Roman" w:hAnsi="Times New Roman"/>
          <w:sz w:val="24"/>
          <w:szCs w:val="24"/>
        </w:rPr>
        <w:t>Ведется активная работа с детьми сотрудников Госалкогольинспекции Республики Татарстан, направленная на воспитание в растущем поколении чувства нетерпимости к проявлениям коррупции и недопущения коррупционных проявлений</w:t>
      </w:r>
      <w:r>
        <w:rPr>
          <w:rFonts w:ascii="Times New Roman" w:hAnsi="Times New Roman"/>
          <w:sz w:val="24"/>
          <w:szCs w:val="24"/>
        </w:rPr>
        <w:t xml:space="preserve"> в дальнейшем.</w:t>
      </w:r>
    </w:p>
    <w:p w:rsidR="00600AEA" w:rsidRDefault="00600AEA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4F6">
        <w:rPr>
          <w:rFonts w:ascii="Times New Roman" w:hAnsi="Times New Roman"/>
          <w:sz w:val="24"/>
          <w:szCs w:val="24"/>
        </w:rPr>
        <w:t>С целью формирования в коллективе Госалкоголь</w:t>
      </w:r>
      <w:r>
        <w:rPr>
          <w:rFonts w:ascii="Times New Roman" w:hAnsi="Times New Roman"/>
          <w:sz w:val="24"/>
          <w:szCs w:val="24"/>
        </w:rPr>
        <w:t>ин</w:t>
      </w:r>
      <w:r w:rsidRPr="004744F6">
        <w:rPr>
          <w:rFonts w:ascii="Times New Roman" w:hAnsi="Times New Roman"/>
          <w:sz w:val="24"/>
          <w:szCs w:val="24"/>
        </w:rPr>
        <w:t>спекции Республики Татарстан обстановки не</w:t>
      </w:r>
      <w:r>
        <w:rPr>
          <w:rFonts w:ascii="Times New Roman" w:hAnsi="Times New Roman"/>
          <w:sz w:val="24"/>
          <w:szCs w:val="24"/>
        </w:rPr>
        <w:t>терпи</w:t>
      </w:r>
      <w:r w:rsidRPr="004744F6">
        <w:rPr>
          <w:rFonts w:ascii="Times New Roman" w:hAnsi="Times New Roman"/>
          <w:sz w:val="24"/>
          <w:szCs w:val="24"/>
        </w:rPr>
        <w:t>мости к проявлениям коррупции и недопу</w:t>
      </w:r>
      <w:r>
        <w:rPr>
          <w:rFonts w:ascii="Times New Roman" w:hAnsi="Times New Roman"/>
          <w:sz w:val="24"/>
          <w:szCs w:val="24"/>
        </w:rPr>
        <w:t>щения кор</w:t>
      </w:r>
      <w:r w:rsidRPr="004744F6">
        <w:rPr>
          <w:rFonts w:ascii="Times New Roman" w:hAnsi="Times New Roman"/>
          <w:sz w:val="24"/>
          <w:szCs w:val="24"/>
        </w:rPr>
        <w:t>рупционных проявлений при исполнении своих должностных обязанностей, гражданские служащие Госалкогольинсп</w:t>
      </w:r>
      <w:r>
        <w:rPr>
          <w:rFonts w:ascii="Times New Roman" w:hAnsi="Times New Roman"/>
          <w:sz w:val="24"/>
          <w:szCs w:val="24"/>
        </w:rPr>
        <w:t>екции Республики Татарстан регу</w:t>
      </w:r>
      <w:r w:rsidRPr="004744F6">
        <w:rPr>
          <w:rFonts w:ascii="Times New Roman" w:hAnsi="Times New Roman"/>
          <w:sz w:val="24"/>
          <w:szCs w:val="24"/>
        </w:rPr>
        <w:t>лярно информируются (посред</w:t>
      </w:r>
      <w:r>
        <w:rPr>
          <w:rFonts w:ascii="Times New Roman" w:hAnsi="Times New Roman"/>
          <w:sz w:val="24"/>
          <w:szCs w:val="24"/>
        </w:rPr>
        <w:t>ством устных консуль</w:t>
      </w:r>
      <w:r w:rsidRPr="004744F6">
        <w:rPr>
          <w:rFonts w:ascii="Times New Roman" w:hAnsi="Times New Roman"/>
          <w:sz w:val="24"/>
          <w:szCs w:val="24"/>
        </w:rPr>
        <w:t>таций, информац</w:t>
      </w:r>
      <w:r>
        <w:rPr>
          <w:rFonts w:ascii="Times New Roman" w:hAnsi="Times New Roman"/>
          <w:sz w:val="24"/>
          <w:szCs w:val="24"/>
        </w:rPr>
        <w:t>ионных писем) по вопросам соблю</w:t>
      </w:r>
      <w:r w:rsidRPr="004744F6">
        <w:rPr>
          <w:rFonts w:ascii="Times New Roman" w:hAnsi="Times New Roman"/>
          <w:sz w:val="24"/>
          <w:szCs w:val="24"/>
        </w:rPr>
        <w:t>дения ограничений, за</w:t>
      </w:r>
      <w:r>
        <w:rPr>
          <w:rFonts w:ascii="Times New Roman" w:hAnsi="Times New Roman"/>
          <w:sz w:val="24"/>
          <w:szCs w:val="24"/>
        </w:rPr>
        <w:t>претов и по исполнению обя</w:t>
      </w:r>
      <w:r w:rsidRPr="004744F6">
        <w:rPr>
          <w:rFonts w:ascii="Times New Roman" w:hAnsi="Times New Roman"/>
          <w:sz w:val="24"/>
          <w:szCs w:val="24"/>
        </w:rPr>
        <w:t>занностей, установленных в целях противодействия коррупции. Для ознаком</w:t>
      </w:r>
      <w:r>
        <w:rPr>
          <w:rFonts w:ascii="Times New Roman" w:hAnsi="Times New Roman"/>
          <w:sz w:val="24"/>
          <w:szCs w:val="24"/>
        </w:rPr>
        <w:t>ления гражданским служа</w:t>
      </w:r>
      <w:r w:rsidRPr="004744F6">
        <w:rPr>
          <w:rFonts w:ascii="Times New Roman" w:hAnsi="Times New Roman"/>
          <w:sz w:val="24"/>
          <w:szCs w:val="24"/>
        </w:rPr>
        <w:t>щим Госалкогольинспекции Республики Татарстан были направлены информационные письма  в сфере антикоррупционной дея</w:t>
      </w:r>
      <w:r>
        <w:rPr>
          <w:rFonts w:ascii="Times New Roman" w:hAnsi="Times New Roman"/>
          <w:sz w:val="24"/>
          <w:szCs w:val="24"/>
        </w:rPr>
        <w:t>тельности, такие как:</w:t>
      </w:r>
      <w:r w:rsidRPr="004744F6">
        <w:rPr>
          <w:rFonts w:ascii="Times New Roman" w:hAnsi="Times New Roman"/>
          <w:sz w:val="24"/>
          <w:szCs w:val="24"/>
        </w:rPr>
        <w:t xml:space="preserve"> </w:t>
      </w:r>
      <w:r w:rsidRPr="00A9336A">
        <w:rPr>
          <w:rFonts w:ascii="Times New Roman" w:hAnsi="Times New Roman"/>
          <w:sz w:val="24"/>
          <w:szCs w:val="24"/>
        </w:rPr>
        <w:t>«Памятка государственного гражданского служащего Республики Татарстан по вопросам государственной гражданской службы Республики Татарстан, антикоррупционной политики Республики Татарстан и основам конституционного законодательства Российской Федерации и Республики Татарстан», «Стандарт антикоррупционного поведения»,</w:t>
      </w:r>
      <w:r w:rsidRPr="004744F6">
        <w:rPr>
          <w:rFonts w:ascii="Times New Roman" w:hAnsi="Times New Roman"/>
          <w:sz w:val="24"/>
          <w:szCs w:val="24"/>
        </w:rPr>
        <w:t xml:space="preserve"> а также методические рекомендации по заполнению форм справок 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744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4744F6">
        <w:rPr>
          <w:rFonts w:ascii="Times New Roman" w:hAnsi="Times New Roman"/>
          <w:sz w:val="24"/>
          <w:szCs w:val="24"/>
        </w:rPr>
        <w:t xml:space="preserve"> информационных пис</w:t>
      </w:r>
      <w:r>
        <w:rPr>
          <w:rFonts w:ascii="Times New Roman" w:hAnsi="Times New Roman"/>
          <w:sz w:val="24"/>
          <w:szCs w:val="24"/>
        </w:rPr>
        <w:t>ьма</w:t>
      </w:r>
      <w:r w:rsidRPr="004744F6">
        <w:rPr>
          <w:rFonts w:ascii="Times New Roman" w:hAnsi="Times New Roman"/>
          <w:sz w:val="24"/>
          <w:szCs w:val="24"/>
        </w:rPr>
        <w:t xml:space="preserve">). </w:t>
      </w:r>
      <w:r w:rsidRPr="00A9336A">
        <w:rPr>
          <w:rFonts w:ascii="Times New Roman" w:hAnsi="Times New Roman"/>
          <w:sz w:val="24"/>
          <w:szCs w:val="24"/>
        </w:rPr>
        <w:t>Начальниками структурных подразделений Госалкогольинспекции Республики Татарстан организуется ознакомление и к</w:t>
      </w:r>
      <w:r>
        <w:rPr>
          <w:rFonts w:ascii="Times New Roman" w:hAnsi="Times New Roman"/>
          <w:sz w:val="24"/>
          <w:szCs w:val="24"/>
        </w:rPr>
        <w:t>оллегиальное обсуждение всех ин</w:t>
      </w:r>
      <w:r w:rsidRPr="00A9336A">
        <w:rPr>
          <w:rFonts w:ascii="Times New Roman" w:hAnsi="Times New Roman"/>
          <w:sz w:val="24"/>
          <w:szCs w:val="24"/>
        </w:rPr>
        <w:t>формационных писем по вопросам проти</w:t>
      </w:r>
      <w:r>
        <w:rPr>
          <w:rFonts w:ascii="Times New Roman" w:hAnsi="Times New Roman"/>
          <w:sz w:val="24"/>
          <w:szCs w:val="24"/>
        </w:rPr>
        <w:t xml:space="preserve">водействия коррупции. </w:t>
      </w:r>
    </w:p>
    <w:p w:rsidR="00600AEA" w:rsidRDefault="00600AEA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744F6">
        <w:rPr>
          <w:rFonts w:ascii="Times New Roman" w:hAnsi="Times New Roman"/>
          <w:sz w:val="24"/>
          <w:szCs w:val="24"/>
        </w:rPr>
        <w:t>Кроме того, в целях достойного выполнения профессиональной деятельности, содействия по  укреплению авторитета государственных служащих и доверия граждан к государственным органам</w:t>
      </w:r>
      <w:r>
        <w:rPr>
          <w:rFonts w:ascii="Times New Roman" w:hAnsi="Times New Roman"/>
          <w:sz w:val="24"/>
          <w:szCs w:val="24"/>
        </w:rPr>
        <w:t>,</w:t>
      </w:r>
      <w:r w:rsidRPr="0047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проведении аттестационных и квалификационных экзаменов</w:t>
      </w:r>
      <w:r w:rsidRPr="0047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зачет на знание </w:t>
      </w:r>
      <w:r w:rsidRPr="004744F6">
        <w:rPr>
          <w:rFonts w:ascii="Times New Roman" w:hAnsi="Times New Roman"/>
          <w:sz w:val="24"/>
          <w:szCs w:val="24"/>
        </w:rPr>
        <w:t>сотрудниками Госалкогольинспекции Республики Татарстан положений, указанных в «Кодексе этики и служебного поведения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4F6">
        <w:rPr>
          <w:rFonts w:ascii="Times New Roman" w:hAnsi="Times New Roman"/>
          <w:sz w:val="24"/>
          <w:szCs w:val="24"/>
        </w:rPr>
        <w:t>гражданских служащих Республики Татарстан».</w:t>
      </w:r>
    </w:p>
    <w:p w:rsidR="00600AEA" w:rsidRPr="00A9336A" w:rsidRDefault="00600AEA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36A">
        <w:rPr>
          <w:rFonts w:ascii="Times New Roman" w:hAnsi="Times New Roman"/>
          <w:sz w:val="24"/>
          <w:szCs w:val="24"/>
        </w:rPr>
        <w:t xml:space="preserve">Для активизации обратной связи с населением, в том числе с целью антикоррупционного </w:t>
      </w:r>
      <w:r w:rsidRPr="00A9336A">
        <w:rPr>
          <w:rFonts w:ascii="Times New Roman" w:hAnsi="Times New Roman"/>
          <w:sz w:val="24"/>
          <w:szCs w:val="24"/>
        </w:rPr>
        <w:lastRenderedPageBreak/>
        <w:t>просвещения, на официальном сайте Госалкогольинспекции Республики Татарстан функционирует интернет-приемная</w:t>
      </w:r>
      <w:r>
        <w:rPr>
          <w:rFonts w:ascii="Times New Roman" w:hAnsi="Times New Roman"/>
          <w:sz w:val="24"/>
          <w:szCs w:val="24"/>
        </w:rPr>
        <w:t>,</w:t>
      </w:r>
      <w:r w:rsidRPr="00A9336A">
        <w:rPr>
          <w:rFonts w:ascii="Times New Roman" w:hAnsi="Times New Roman"/>
          <w:sz w:val="24"/>
          <w:szCs w:val="24"/>
        </w:rPr>
        <w:t xml:space="preserve"> посредством которой граждане могут обратиться с вопросами, относящимися к компетенции Госалкогольинспекции Республики Татарстан.</w:t>
      </w:r>
    </w:p>
    <w:p w:rsidR="004B38F7" w:rsidRPr="00A9336A" w:rsidRDefault="00600AEA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36A">
        <w:rPr>
          <w:rFonts w:ascii="Times New Roman" w:hAnsi="Times New Roman"/>
          <w:sz w:val="24"/>
          <w:szCs w:val="24"/>
        </w:rPr>
        <w:t>Также на официальном сайте в разделе «Противо</w:t>
      </w:r>
      <w:r>
        <w:rPr>
          <w:rFonts w:ascii="Times New Roman" w:hAnsi="Times New Roman"/>
          <w:sz w:val="24"/>
          <w:szCs w:val="24"/>
        </w:rPr>
        <w:t>дей</w:t>
      </w:r>
      <w:r w:rsidRPr="00A9336A">
        <w:rPr>
          <w:rFonts w:ascii="Times New Roman" w:hAnsi="Times New Roman"/>
          <w:sz w:val="24"/>
          <w:szCs w:val="24"/>
        </w:rPr>
        <w:t>ствие коррупци</w:t>
      </w:r>
      <w:r>
        <w:rPr>
          <w:rFonts w:ascii="Times New Roman" w:hAnsi="Times New Roman"/>
          <w:sz w:val="24"/>
          <w:szCs w:val="24"/>
        </w:rPr>
        <w:t>и» функционирует подраздел «Кон</w:t>
      </w:r>
      <w:r w:rsidRPr="00A9336A">
        <w:rPr>
          <w:rFonts w:ascii="Times New Roman" w:hAnsi="Times New Roman"/>
          <w:sz w:val="24"/>
          <w:szCs w:val="24"/>
        </w:rPr>
        <w:t>такты для граждан и организаций для сообщения о фактах коррупции», содержащий исчерпывающий перечень информационных каналов для сообщения о проявлении коррупции в Госалкого</w:t>
      </w:r>
      <w:r>
        <w:rPr>
          <w:rFonts w:ascii="Times New Roman" w:hAnsi="Times New Roman"/>
          <w:sz w:val="24"/>
          <w:szCs w:val="24"/>
        </w:rPr>
        <w:t>льинспекции Рес</w:t>
      </w:r>
      <w:r w:rsidRPr="00A9336A">
        <w:rPr>
          <w:rFonts w:ascii="Times New Roman" w:hAnsi="Times New Roman"/>
          <w:sz w:val="24"/>
          <w:szCs w:val="24"/>
        </w:rPr>
        <w:t>публики Татарста</w:t>
      </w:r>
      <w:r>
        <w:rPr>
          <w:rFonts w:ascii="Times New Roman" w:hAnsi="Times New Roman"/>
          <w:sz w:val="24"/>
          <w:szCs w:val="24"/>
        </w:rPr>
        <w:t>н. Информация о результатах рас</w:t>
      </w:r>
      <w:r w:rsidRPr="00A9336A">
        <w:rPr>
          <w:rFonts w:ascii="Times New Roman" w:hAnsi="Times New Roman"/>
          <w:sz w:val="24"/>
          <w:szCs w:val="24"/>
        </w:rPr>
        <w:t>смотрения сообщений,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4B38F7" w:rsidRPr="00A9336A">
        <w:rPr>
          <w:rFonts w:ascii="Times New Roman" w:hAnsi="Times New Roman"/>
          <w:sz w:val="24"/>
          <w:szCs w:val="24"/>
        </w:rPr>
        <w:t>посту</w:t>
      </w:r>
      <w:r w:rsidR="004B38F7">
        <w:rPr>
          <w:rFonts w:ascii="Times New Roman" w:hAnsi="Times New Roman"/>
          <w:sz w:val="24"/>
          <w:szCs w:val="24"/>
        </w:rPr>
        <w:t>пивших на Телефон до</w:t>
      </w:r>
      <w:r w:rsidR="004B38F7" w:rsidRPr="00A9336A">
        <w:rPr>
          <w:rFonts w:ascii="Times New Roman" w:hAnsi="Times New Roman"/>
          <w:sz w:val="24"/>
          <w:szCs w:val="24"/>
        </w:rPr>
        <w:t>верия, ежеквартально размещается в вышеуказанном подразделе.</w:t>
      </w:r>
    </w:p>
    <w:p w:rsidR="004B38F7" w:rsidRPr="00A9336A" w:rsidRDefault="004B38F7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36A">
        <w:rPr>
          <w:rFonts w:ascii="Times New Roman" w:hAnsi="Times New Roman"/>
          <w:sz w:val="24"/>
          <w:szCs w:val="24"/>
        </w:rPr>
        <w:t>Кроме того, в цел</w:t>
      </w:r>
      <w:r>
        <w:rPr>
          <w:rFonts w:ascii="Times New Roman" w:hAnsi="Times New Roman"/>
          <w:sz w:val="24"/>
          <w:szCs w:val="24"/>
        </w:rPr>
        <w:t>ях регламентации действующих ка</w:t>
      </w:r>
      <w:r w:rsidRPr="00A9336A">
        <w:rPr>
          <w:rFonts w:ascii="Times New Roman" w:hAnsi="Times New Roman"/>
          <w:sz w:val="24"/>
          <w:szCs w:val="24"/>
        </w:rPr>
        <w:t xml:space="preserve">налов связи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9336A">
        <w:rPr>
          <w:rFonts w:ascii="Times New Roman" w:hAnsi="Times New Roman"/>
          <w:sz w:val="24"/>
          <w:szCs w:val="24"/>
        </w:rPr>
        <w:t>с населением приказом Госалкого</w:t>
      </w:r>
      <w:r>
        <w:rPr>
          <w:rFonts w:ascii="Times New Roman" w:hAnsi="Times New Roman"/>
          <w:sz w:val="24"/>
          <w:szCs w:val="24"/>
        </w:rPr>
        <w:t>льин</w:t>
      </w:r>
      <w:r w:rsidRPr="00A9336A">
        <w:rPr>
          <w:rFonts w:ascii="Times New Roman" w:hAnsi="Times New Roman"/>
          <w:sz w:val="24"/>
          <w:szCs w:val="24"/>
        </w:rPr>
        <w:t>спекции Республики Татарстан от 21 октября 2016 года № 12-07/102 утверждены Положение о порядке работы Телефона</w:t>
      </w:r>
      <w:r>
        <w:rPr>
          <w:rFonts w:ascii="Times New Roman" w:hAnsi="Times New Roman"/>
          <w:sz w:val="24"/>
          <w:szCs w:val="24"/>
        </w:rPr>
        <w:t xml:space="preserve"> доверия по вопросам противодей</w:t>
      </w:r>
      <w:r w:rsidRPr="00A9336A">
        <w:rPr>
          <w:rFonts w:ascii="Times New Roman" w:hAnsi="Times New Roman"/>
          <w:sz w:val="24"/>
          <w:szCs w:val="24"/>
        </w:rPr>
        <w:t>ствия коррупции в Госалкогольинспек</w:t>
      </w:r>
      <w:r>
        <w:rPr>
          <w:rFonts w:ascii="Times New Roman" w:hAnsi="Times New Roman"/>
          <w:sz w:val="24"/>
          <w:szCs w:val="24"/>
        </w:rPr>
        <w:t>ции Республи</w:t>
      </w:r>
      <w:r w:rsidRPr="00A9336A">
        <w:rPr>
          <w:rFonts w:ascii="Times New Roman" w:hAnsi="Times New Roman"/>
          <w:sz w:val="24"/>
          <w:szCs w:val="24"/>
        </w:rPr>
        <w:t>ки Татарстан, Положение о функционировании «ящика доверия» для письменных обращений граждан и организаций по фактам совершения коррупционных и иных правонарушений государственными гражданскими служащими Госалкогольинспекции Республики Татарстан.</w:t>
      </w:r>
      <w:proofErr w:type="gramEnd"/>
    </w:p>
    <w:p w:rsidR="004B38F7" w:rsidRDefault="004B38F7" w:rsidP="004B38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36A">
        <w:rPr>
          <w:rFonts w:ascii="Times New Roman" w:hAnsi="Times New Roman"/>
          <w:sz w:val="24"/>
          <w:szCs w:val="24"/>
        </w:rPr>
        <w:t>Стоит отметить, что наиболее высокие коррупци</w:t>
      </w:r>
      <w:r>
        <w:rPr>
          <w:rFonts w:ascii="Times New Roman" w:hAnsi="Times New Roman"/>
          <w:sz w:val="24"/>
          <w:szCs w:val="24"/>
        </w:rPr>
        <w:t>он</w:t>
      </w:r>
      <w:r w:rsidRPr="00A9336A">
        <w:rPr>
          <w:rFonts w:ascii="Times New Roman" w:hAnsi="Times New Roman"/>
          <w:sz w:val="24"/>
          <w:szCs w:val="24"/>
        </w:rPr>
        <w:t>ные риски в деятельности Госалкогольинспекции Республики Татарстан имеют место при осу</w:t>
      </w:r>
      <w:r>
        <w:rPr>
          <w:rFonts w:ascii="Times New Roman" w:hAnsi="Times New Roman"/>
          <w:sz w:val="24"/>
          <w:szCs w:val="24"/>
        </w:rPr>
        <w:t>ществле</w:t>
      </w:r>
      <w:r w:rsidRPr="00A9336A">
        <w:rPr>
          <w:rFonts w:ascii="Times New Roman" w:hAnsi="Times New Roman"/>
          <w:sz w:val="24"/>
          <w:szCs w:val="24"/>
        </w:rPr>
        <w:t xml:space="preserve">нии контрольно-инспекционной деятельности и при выдаче лицензии на розничную продажу алкогольной продукции. В целях выявления нарушений законодательства в сфере оборота алкогольной и спиртосодержащей продукции, защиты прав потребителей, а также противодействия коррупции, в Госалкогольинспекции Республики Татарстан функционирует государственная информационная система «Народный контроль» (далее – информационная система), а также телефон «Горячей линии». </w:t>
      </w:r>
    </w:p>
    <w:p w:rsidR="00600AEA" w:rsidRDefault="004B38F7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9336A">
        <w:rPr>
          <w:rFonts w:ascii="Times New Roman" w:hAnsi="Times New Roman"/>
          <w:sz w:val="24"/>
          <w:szCs w:val="24"/>
        </w:rPr>
        <w:t>Обращений по ф</w:t>
      </w:r>
      <w:r>
        <w:rPr>
          <w:rFonts w:ascii="Times New Roman" w:hAnsi="Times New Roman"/>
          <w:sz w:val="24"/>
          <w:szCs w:val="24"/>
        </w:rPr>
        <w:t>актам  коррупционных и иных пра</w:t>
      </w:r>
      <w:r w:rsidRPr="00A9336A">
        <w:rPr>
          <w:rFonts w:ascii="Times New Roman" w:hAnsi="Times New Roman"/>
          <w:sz w:val="24"/>
          <w:szCs w:val="24"/>
        </w:rPr>
        <w:t>вонарушений, выявленных в деятельности Гос</w:t>
      </w:r>
      <w:r>
        <w:rPr>
          <w:rFonts w:ascii="Times New Roman" w:hAnsi="Times New Roman"/>
          <w:sz w:val="24"/>
          <w:szCs w:val="24"/>
        </w:rPr>
        <w:t>алко</w:t>
      </w:r>
      <w:r w:rsidRPr="00A9336A">
        <w:rPr>
          <w:rFonts w:ascii="Times New Roman" w:hAnsi="Times New Roman"/>
          <w:sz w:val="24"/>
          <w:szCs w:val="24"/>
        </w:rPr>
        <w:t>гольинспекции Республики Татарстан, посредством информационной системы не поступало.</w:t>
      </w:r>
    </w:p>
    <w:p w:rsidR="004B38F7" w:rsidRPr="00B97F8E" w:rsidRDefault="004B38F7" w:rsidP="004B38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F8E">
        <w:rPr>
          <w:rFonts w:ascii="Times New Roman" w:hAnsi="Times New Roman"/>
          <w:sz w:val="24"/>
          <w:szCs w:val="24"/>
        </w:rPr>
        <w:t>Госалкогольинспекци</w:t>
      </w:r>
      <w:r>
        <w:rPr>
          <w:rFonts w:ascii="Times New Roman" w:hAnsi="Times New Roman"/>
          <w:sz w:val="24"/>
          <w:szCs w:val="24"/>
        </w:rPr>
        <w:t>я</w:t>
      </w:r>
      <w:r w:rsidRPr="00B97F8E">
        <w:rPr>
          <w:rFonts w:ascii="Times New Roman" w:hAnsi="Times New Roman"/>
          <w:sz w:val="24"/>
          <w:szCs w:val="24"/>
        </w:rPr>
        <w:t xml:space="preserve"> Республики Татарстан тесно сотрудничает со средствами массовой информации. Информирование о деят</w:t>
      </w:r>
      <w:r>
        <w:rPr>
          <w:rFonts w:ascii="Times New Roman" w:hAnsi="Times New Roman"/>
          <w:sz w:val="24"/>
          <w:szCs w:val="24"/>
        </w:rPr>
        <w:t>ельности Госалкогольинспекции Республики Татарстан</w:t>
      </w:r>
      <w:r w:rsidRPr="00B97F8E">
        <w:rPr>
          <w:rFonts w:ascii="Times New Roman" w:hAnsi="Times New Roman"/>
          <w:sz w:val="24"/>
          <w:szCs w:val="24"/>
        </w:rPr>
        <w:t xml:space="preserve"> осуществляется посредством:</w:t>
      </w:r>
    </w:p>
    <w:p w:rsidR="004B38F7" w:rsidRPr="00B97F8E" w:rsidRDefault="004B38F7" w:rsidP="004B38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F8E">
        <w:rPr>
          <w:rFonts w:ascii="Times New Roman" w:hAnsi="Times New Roman"/>
          <w:sz w:val="24"/>
          <w:szCs w:val="24"/>
        </w:rPr>
        <w:t>- организации и проведения пресс-конференций, брифингов;</w:t>
      </w:r>
    </w:p>
    <w:p w:rsidR="004B38F7" w:rsidRPr="00B97F8E" w:rsidRDefault="004B38F7" w:rsidP="004B38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F8E">
        <w:rPr>
          <w:rFonts w:ascii="Times New Roman" w:hAnsi="Times New Roman"/>
          <w:sz w:val="24"/>
          <w:szCs w:val="24"/>
        </w:rPr>
        <w:t>- издания в печатных СМИ тематических рубрик по основным функциям работы ведомства;</w:t>
      </w:r>
    </w:p>
    <w:p w:rsidR="004B38F7" w:rsidRPr="00B97F8E" w:rsidRDefault="004B38F7" w:rsidP="004B38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F8E">
        <w:rPr>
          <w:rFonts w:ascii="Times New Roman" w:hAnsi="Times New Roman"/>
          <w:sz w:val="24"/>
          <w:szCs w:val="24"/>
        </w:rPr>
        <w:t>- официального Интернет-сайта;</w:t>
      </w:r>
    </w:p>
    <w:p w:rsidR="004B38F7" w:rsidRPr="00B97F8E" w:rsidRDefault="004B38F7" w:rsidP="004B38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F8E">
        <w:rPr>
          <w:rFonts w:ascii="Times New Roman" w:hAnsi="Times New Roman"/>
          <w:sz w:val="24"/>
          <w:szCs w:val="24"/>
        </w:rPr>
        <w:t xml:space="preserve">-организации «прямых  связей» и выступлений на радио- и телеканалах с участием представителей Госалкогольинспекции РТ. </w:t>
      </w:r>
    </w:p>
    <w:p w:rsidR="004B38F7" w:rsidRDefault="004B38F7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7F8E">
        <w:rPr>
          <w:rFonts w:ascii="Times New Roman" w:hAnsi="Times New Roman"/>
          <w:sz w:val="24"/>
          <w:szCs w:val="24"/>
        </w:rPr>
        <w:t xml:space="preserve">Представители СМИ (телеканалы Россия 1 Татарстан, Эфир 24, KZN Казань, ТНВ, печатные издания «Республика Татарстан», «Казанские ведомости», «Вечерняя Казань», «Татарстан», деловая электронная газета «Бизнес </w:t>
      </w:r>
      <w:r w:rsidRPr="00B97F8E">
        <w:rPr>
          <w:rFonts w:ascii="Times New Roman" w:hAnsi="Times New Roman"/>
          <w:sz w:val="24"/>
          <w:szCs w:val="24"/>
          <w:lang w:val="en-US"/>
        </w:rPr>
        <w:t>ONLINE</w:t>
      </w:r>
      <w:r w:rsidRPr="00B97F8E">
        <w:rPr>
          <w:rFonts w:ascii="Times New Roman" w:hAnsi="Times New Roman"/>
          <w:sz w:val="24"/>
          <w:szCs w:val="24"/>
        </w:rPr>
        <w:t xml:space="preserve">» и другие) регулярно привлекаются к освещению проводимых в Госалкогольинспекции Республики Татарстан дегустаций, обсуждению проблем, возникающих при борьбе с нарушениями на потребительском рынке Республике Татарстан,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B97F8E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ов</w:t>
      </w:r>
      <w:r w:rsidRPr="00B97F8E">
        <w:rPr>
          <w:rFonts w:ascii="Times New Roman" w:hAnsi="Times New Roman"/>
          <w:sz w:val="24"/>
          <w:szCs w:val="24"/>
        </w:rPr>
        <w:t xml:space="preserve"> борьбы с нелегальной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F8E">
        <w:rPr>
          <w:rFonts w:ascii="Times New Roman" w:hAnsi="Times New Roman"/>
          <w:sz w:val="24"/>
          <w:szCs w:val="24"/>
        </w:rPr>
        <w:t>и контрафактной алкогольной продукцией, к мероприятиям</w:t>
      </w:r>
      <w:proofErr w:type="gramEnd"/>
      <w:r w:rsidRPr="00B97F8E">
        <w:rPr>
          <w:rFonts w:ascii="Times New Roman" w:hAnsi="Times New Roman"/>
          <w:sz w:val="24"/>
          <w:szCs w:val="24"/>
        </w:rPr>
        <w:t xml:space="preserve"> по повышению потребительской грамотности.</w:t>
      </w:r>
    </w:p>
    <w:p w:rsidR="001B0B01" w:rsidRPr="001B0B01" w:rsidRDefault="004B38F7" w:rsidP="004B38F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A0709A">
        <w:rPr>
          <w:rFonts w:ascii="Times New Roman" w:hAnsi="Times New Roman"/>
          <w:sz w:val="24"/>
          <w:szCs w:val="24"/>
        </w:rPr>
        <w:t>В фойе Госалкогольинспекции Республики Татарстан, а также в фойе территориальных органо</w:t>
      </w:r>
      <w:r>
        <w:rPr>
          <w:rFonts w:ascii="Times New Roman" w:hAnsi="Times New Roman"/>
          <w:sz w:val="24"/>
          <w:szCs w:val="24"/>
        </w:rPr>
        <w:t>в размещены информационные стен</w:t>
      </w:r>
      <w:r w:rsidRPr="00A0709A">
        <w:rPr>
          <w:rFonts w:ascii="Times New Roman" w:hAnsi="Times New Roman"/>
          <w:sz w:val="24"/>
          <w:szCs w:val="24"/>
        </w:rPr>
        <w:t>ды, посвященные основным направлениям деятел</w:t>
      </w:r>
      <w:r>
        <w:rPr>
          <w:rFonts w:ascii="Times New Roman" w:hAnsi="Times New Roman"/>
          <w:sz w:val="24"/>
          <w:szCs w:val="24"/>
        </w:rPr>
        <w:t>ьности Госалкогольинспекции Рес</w:t>
      </w:r>
      <w:r w:rsidRPr="00A0709A">
        <w:rPr>
          <w:rFonts w:ascii="Times New Roman" w:hAnsi="Times New Roman"/>
          <w:sz w:val="24"/>
          <w:szCs w:val="24"/>
        </w:rPr>
        <w:t>публики</w:t>
      </w:r>
      <w:r>
        <w:rPr>
          <w:rFonts w:ascii="Times New Roman" w:hAnsi="Times New Roman"/>
          <w:sz w:val="24"/>
          <w:szCs w:val="24"/>
        </w:rPr>
        <w:t xml:space="preserve"> Татарстан, на которых </w:t>
      </w:r>
      <w:proofErr w:type="gramStart"/>
      <w:r>
        <w:rPr>
          <w:rFonts w:ascii="Times New Roman" w:hAnsi="Times New Roman"/>
          <w:sz w:val="24"/>
          <w:szCs w:val="24"/>
        </w:rPr>
        <w:t>размещена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</w:t>
      </w:r>
      <w:r w:rsidRPr="00A0709A">
        <w:rPr>
          <w:rFonts w:ascii="Times New Roman" w:hAnsi="Times New Roman"/>
          <w:sz w:val="24"/>
          <w:szCs w:val="24"/>
        </w:rPr>
        <w:t>мации о порядке рассмотрения обращений граждан, с указа</w:t>
      </w:r>
      <w:r>
        <w:rPr>
          <w:rFonts w:ascii="Times New Roman" w:hAnsi="Times New Roman"/>
          <w:sz w:val="24"/>
          <w:szCs w:val="24"/>
        </w:rPr>
        <w:t>нием телефонных контак</w:t>
      </w:r>
      <w:r w:rsidRPr="00A0709A">
        <w:rPr>
          <w:rFonts w:ascii="Times New Roman" w:hAnsi="Times New Roman"/>
          <w:sz w:val="24"/>
          <w:szCs w:val="24"/>
        </w:rPr>
        <w:t xml:space="preserve">тов, по которым можно обратиться при возникновении вопросов, в том числе </w:t>
      </w:r>
      <w:r>
        <w:rPr>
          <w:rFonts w:ascii="Times New Roman" w:hAnsi="Times New Roman"/>
          <w:sz w:val="24"/>
          <w:szCs w:val="24"/>
        </w:rPr>
        <w:t>касающихся</w:t>
      </w:r>
      <w:r w:rsidRPr="00A07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коррупционных и иных правонарушений</w:t>
      </w:r>
      <w:r w:rsidRPr="00A0709A">
        <w:rPr>
          <w:rFonts w:ascii="Times New Roman" w:hAnsi="Times New Roman"/>
          <w:sz w:val="24"/>
          <w:szCs w:val="24"/>
        </w:rPr>
        <w:t>.  Также  размещена графическая копия административных регламентов по предоставлению госу</w:t>
      </w:r>
      <w:r>
        <w:rPr>
          <w:rFonts w:ascii="Times New Roman" w:hAnsi="Times New Roman"/>
          <w:sz w:val="24"/>
          <w:szCs w:val="24"/>
        </w:rPr>
        <w:t>дар</w:t>
      </w:r>
      <w:r w:rsidRPr="00A0709A">
        <w:rPr>
          <w:rFonts w:ascii="Times New Roman" w:hAnsi="Times New Roman"/>
          <w:sz w:val="24"/>
          <w:szCs w:val="24"/>
        </w:rPr>
        <w:t>ственных услуг, что делает для заявителей прозрачным и понятным порядок пре</w:t>
      </w:r>
      <w:r>
        <w:rPr>
          <w:rFonts w:ascii="Times New Roman" w:hAnsi="Times New Roman"/>
          <w:sz w:val="24"/>
          <w:szCs w:val="24"/>
        </w:rPr>
        <w:t>до</w:t>
      </w:r>
      <w:r w:rsidRPr="00A0709A">
        <w:rPr>
          <w:rFonts w:ascii="Times New Roman" w:hAnsi="Times New Roman"/>
          <w:sz w:val="24"/>
          <w:szCs w:val="24"/>
        </w:rPr>
        <w:t>ставления государственных услуг и снижает возможность возникновения коррупционных рисков при обр</w:t>
      </w:r>
      <w:r>
        <w:rPr>
          <w:rFonts w:ascii="Times New Roman" w:hAnsi="Times New Roman"/>
          <w:sz w:val="24"/>
          <w:szCs w:val="24"/>
        </w:rPr>
        <w:t>ащении</w:t>
      </w:r>
      <w:r w:rsidRPr="00A0709A">
        <w:rPr>
          <w:rFonts w:ascii="Times New Roman" w:hAnsi="Times New Roman"/>
          <w:sz w:val="24"/>
          <w:szCs w:val="24"/>
        </w:rPr>
        <w:t xml:space="preserve"> в Госалкогольинспекцию Республики Татарстан. Информация на стендах обновляется по мере необходимости.</w:t>
      </w:r>
    </w:p>
    <w:sectPr w:rsidR="001B0B01" w:rsidRPr="001B0B01" w:rsidSect="004B38F7">
      <w:pgSz w:w="11907" w:h="16839" w:code="9"/>
      <w:pgMar w:top="1134" w:right="567" w:bottom="851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E61"/>
    <w:multiLevelType w:val="hybridMultilevel"/>
    <w:tmpl w:val="1C903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7B242F"/>
    <w:multiLevelType w:val="hybridMultilevel"/>
    <w:tmpl w:val="90F69E2C"/>
    <w:lvl w:ilvl="0" w:tplc="CDAAA5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1C3D"/>
    <w:multiLevelType w:val="hybridMultilevel"/>
    <w:tmpl w:val="CCC4F06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1535"/>
    <w:multiLevelType w:val="multilevel"/>
    <w:tmpl w:val="C4B6F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BE30A6"/>
    <w:multiLevelType w:val="hybridMultilevel"/>
    <w:tmpl w:val="1F7C3362"/>
    <w:lvl w:ilvl="0" w:tplc="CDAAA5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AA5BE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76D84"/>
    <w:multiLevelType w:val="hybridMultilevel"/>
    <w:tmpl w:val="83D8996C"/>
    <w:lvl w:ilvl="0" w:tplc="CDAAA5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AA5BE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808B5"/>
    <w:multiLevelType w:val="hybridMultilevel"/>
    <w:tmpl w:val="8F24FDAC"/>
    <w:lvl w:ilvl="0" w:tplc="CDAAA5B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644CE"/>
    <w:multiLevelType w:val="hybridMultilevel"/>
    <w:tmpl w:val="8742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978C0"/>
    <w:multiLevelType w:val="hybridMultilevel"/>
    <w:tmpl w:val="CD68C52C"/>
    <w:lvl w:ilvl="0" w:tplc="CDAAA5B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681CCF"/>
    <w:multiLevelType w:val="hybridMultilevel"/>
    <w:tmpl w:val="F0B4D58C"/>
    <w:lvl w:ilvl="0" w:tplc="CDAAA5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AA5BE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4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B43D81"/>
    <w:multiLevelType w:val="hybridMultilevel"/>
    <w:tmpl w:val="5BFA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2D30"/>
    <w:multiLevelType w:val="multilevel"/>
    <w:tmpl w:val="9F0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F6D74"/>
    <w:multiLevelType w:val="hybridMultilevel"/>
    <w:tmpl w:val="8188E150"/>
    <w:lvl w:ilvl="0" w:tplc="CDAAA5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46A50"/>
    <w:multiLevelType w:val="multilevel"/>
    <w:tmpl w:val="8AA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5722DC"/>
    <w:multiLevelType w:val="multilevel"/>
    <w:tmpl w:val="392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42D71"/>
    <w:multiLevelType w:val="hybridMultilevel"/>
    <w:tmpl w:val="0B3C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D074A"/>
    <w:multiLevelType w:val="hybridMultilevel"/>
    <w:tmpl w:val="ADD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02CA8"/>
    <w:multiLevelType w:val="hybridMultilevel"/>
    <w:tmpl w:val="DC72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F4272"/>
    <w:multiLevelType w:val="hybridMultilevel"/>
    <w:tmpl w:val="B1D84D82"/>
    <w:lvl w:ilvl="0" w:tplc="CDAAA5B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8B0C32"/>
    <w:multiLevelType w:val="hybridMultilevel"/>
    <w:tmpl w:val="224E6DF4"/>
    <w:lvl w:ilvl="0" w:tplc="CDAAA5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F01A9"/>
    <w:multiLevelType w:val="hybridMultilevel"/>
    <w:tmpl w:val="BE12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9"/>
  </w:num>
  <w:num w:numId="10">
    <w:abstractNumId w:val="1"/>
  </w:num>
  <w:num w:numId="11">
    <w:abstractNumId w:val="5"/>
  </w:num>
  <w:num w:numId="12">
    <w:abstractNumId w:val="13"/>
  </w:num>
  <w:num w:numId="13">
    <w:abstractNumId w:val="4"/>
  </w:num>
  <w:num w:numId="14">
    <w:abstractNumId w:val="20"/>
  </w:num>
  <w:num w:numId="15">
    <w:abstractNumId w:val="9"/>
  </w:num>
  <w:num w:numId="16">
    <w:abstractNumId w:val="7"/>
  </w:num>
  <w:num w:numId="17">
    <w:abstractNumId w:val="16"/>
  </w:num>
  <w:num w:numId="18">
    <w:abstractNumId w:val="21"/>
  </w:num>
  <w:num w:numId="19">
    <w:abstractNumId w:val="17"/>
  </w:num>
  <w:num w:numId="20">
    <w:abstractNumId w:val="1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B2"/>
    <w:rsid w:val="00024947"/>
    <w:rsid w:val="00043D27"/>
    <w:rsid w:val="000456B5"/>
    <w:rsid w:val="0005445E"/>
    <w:rsid w:val="000662B2"/>
    <w:rsid w:val="0008472A"/>
    <w:rsid w:val="00101094"/>
    <w:rsid w:val="00102667"/>
    <w:rsid w:val="00122E1B"/>
    <w:rsid w:val="00126350"/>
    <w:rsid w:val="00131F85"/>
    <w:rsid w:val="0014561B"/>
    <w:rsid w:val="001B0B01"/>
    <w:rsid w:val="001D0CA8"/>
    <w:rsid w:val="001D3B1D"/>
    <w:rsid w:val="001E1FDF"/>
    <w:rsid w:val="00271CAC"/>
    <w:rsid w:val="002F4B97"/>
    <w:rsid w:val="003206FE"/>
    <w:rsid w:val="00327C68"/>
    <w:rsid w:val="0038652C"/>
    <w:rsid w:val="003A0B1A"/>
    <w:rsid w:val="00405373"/>
    <w:rsid w:val="004072BB"/>
    <w:rsid w:val="004136CA"/>
    <w:rsid w:val="00437DEA"/>
    <w:rsid w:val="0044384E"/>
    <w:rsid w:val="00445A65"/>
    <w:rsid w:val="00457544"/>
    <w:rsid w:val="00474979"/>
    <w:rsid w:val="004B38F7"/>
    <w:rsid w:val="004C0952"/>
    <w:rsid w:val="004C2902"/>
    <w:rsid w:val="004D7D52"/>
    <w:rsid w:val="00526DE0"/>
    <w:rsid w:val="00543F77"/>
    <w:rsid w:val="005510E3"/>
    <w:rsid w:val="00564FE1"/>
    <w:rsid w:val="00592B2A"/>
    <w:rsid w:val="005A0A88"/>
    <w:rsid w:val="005C23C5"/>
    <w:rsid w:val="00600AEA"/>
    <w:rsid w:val="00624751"/>
    <w:rsid w:val="0063650E"/>
    <w:rsid w:val="00667D96"/>
    <w:rsid w:val="006B01B2"/>
    <w:rsid w:val="006C2357"/>
    <w:rsid w:val="00723BA8"/>
    <w:rsid w:val="00724664"/>
    <w:rsid w:val="007610A0"/>
    <w:rsid w:val="00761D5C"/>
    <w:rsid w:val="007D1987"/>
    <w:rsid w:val="007F4519"/>
    <w:rsid w:val="00804317"/>
    <w:rsid w:val="00804A4A"/>
    <w:rsid w:val="008076C6"/>
    <w:rsid w:val="00847C90"/>
    <w:rsid w:val="00850EC8"/>
    <w:rsid w:val="008D1F84"/>
    <w:rsid w:val="009105ED"/>
    <w:rsid w:val="009242EB"/>
    <w:rsid w:val="00930DD3"/>
    <w:rsid w:val="0095100D"/>
    <w:rsid w:val="009712B0"/>
    <w:rsid w:val="00994510"/>
    <w:rsid w:val="009B398C"/>
    <w:rsid w:val="009D27D4"/>
    <w:rsid w:val="009E68CB"/>
    <w:rsid w:val="00A331E6"/>
    <w:rsid w:val="00A3693D"/>
    <w:rsid w:val="00A6383C"/>
    <w:rsid w:val="00A96031"/>
    <w:rsid w:val="00A965C0"/>
    <w:rsid w:val="00AB3D16"/>
    <w:rsid w:val="00AB44BD"/>
    <w:rsid w:val="00AF42D4"/>
    <w:rsid w:val="00B47C2E"/>
    <w:rsid w:val="00B74D8F"/>
    <w:rsid w:val="00B75DDD"/>
    <w:rsid w:val="00B96BC2"/>
    <w:rsid w:val="00BB067A"/>
    <w:rsid w:val="00BC662F"/>
    <w:rsid w:val="00BE5F38"/>
    <w:rsid w:val="00C76431"/>
    <w:rsid w:val="00C96CD7"/>
    <w:rsid w:val="00CA2F4B"/>
    <w:rsid w:val="00CA7BAB"/>
    <w:rsid w:val="00CC2CDE"/>
    <w:rsid w:val="00D3086F"/>
    <w:rsid w:val="00DC24D7"/>
    <w:rsid w:val="00DD5F5B"/>
    <w:rsid w:val="00E008A6"/>
    <w:rsid w:val="00E11168"/>
    <w:rsid w:val="00E16F07"/>
    <w:rsid w:val="00E57656"/>
    <w:rsid w:val="00E8145A"/>
    <w:rsid w:val="00EB4E9B"/>
    <w:rsid w:val="00F148E8"/>
    <w:rsid w:val="00F16CB1"/>
    <w:rsid w:val="00F27919"/>
    <w:rsid w:val="00F30DC3"/>
    <w:rsid w:val="00F34344"/>
    <w:rsid w:val="00F627FE"/>
    <w:rsid w:val="00F940C5"/>
    <w:rsid w:val="00FA455F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96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CD7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96CD7"/>
    <w:rPr>
      <w:b/>
      <w:bCs/>
      <w:i/>
      <w:iCs/>
      <w:color w:val="FF0000"/>
    </w:rPr>
  </w:style>
  <w:style w:type="paragraph" w:customStyle="1" w:styleId="Default">
    <w:name w:val="Default"/>
    <w:rsid w:val="00807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07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CA2F4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A2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CA2F4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8E8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F940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D308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3086F"/>
  </w:style>
  <w:style w:type="paragraph" w:styleId="ad">
    <w:name w:val="No Spacing"/>
    <w:uiPriority w:val="1"/>
    <w:qFormat/>
    <w:rsid w:val="00131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600A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uiPriority w:val="99"/>
    <w:rsid w:val="00600AEA"/>
    <w:rPr>
      <w:rFonts w:ascii="Times New Roman" w:hAnsi="Times New Roman" w:cs="Times New Roman" w:hint="default"/>
      <w:sz w:val="22"/>
      <w:szCs w:val="22"/>
    </w:rPr>
  </w:style>
  <w:style w:type="character" w:styleId="af">
    <w:name w:val="Strong"/>
    <w:qFormat/>
    <w:rsid w:val="00600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96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CD7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96CD7"/>
    <w:rPr>
      <w:b/>
      <w:bCs/>
      <w:i/>
      <w:iCs/>
      <w:color w:val="FF0000"/>
    </w:rPr>
  </w:style>
  <w:style w:type="paragraph" w:customStyle="1" w:styleId="Default">
    <w:name w:val="Default"/>
    <w:rsid w:val="00807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07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CA2F4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A2F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CA2F4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8E8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F940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D3086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3086F"/>
  </w:style>
  <w:style w:type="paragraph" w:styleId="ad">
    <w:name w:val="No Spacing"/>
    <w:uiPriority w:val="1"/>
    <w:qFormat/>
    <w:rsid w:val="00131F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Нормальный (таблица)"/>
    <w:basedOn w:val="a"/>
    <w:next w:val="a"/>
    <w:uiPriority w:val="99"/>
    <w:rsid w:val="00600A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uiPriority w:val="99"/>
    <w:rsid w:val="00600AEA"/>
    <w:rPr>
      <w:rFonts w:ascii="Times New Roman" w:hAnsi="Times New Roman" w:cs="Times New Roman" w:hint="default"/>
      <w:sz w:val="22"/>
      <w:szCs w:val="22"/>
    </w:rPr>
  </w:style>
  <w:style w:type="character" w:styleId="af">
    <w:name w:val="Strong"/>
    <w:qFormat/>
    <w:rsid w:val="0060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F985-E401-4B21-80F2-28B7A04F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Каюмова Люсина Фатыховна</cp:lastModifiedBy>
  <cp:revision>2</cp:revision>
  <cp:lastPrinted>2016-01-29T16:06:00Z</cp:lastPrinted>
  <dcterms:created xsi:type="dcterms:W3CDTF">2019-03-04T06:43:00Z</dcterms:created>
  <dcterms:modified xsi:type="dcterms:W3CDTF">2019-03-04T06:43:00Z</dcterms:modified>
</cp:coreProperties>
</file>