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71" w:rsidRPr="009E7F71" w:rsidRDefault="009E7F71" w:rsidP="009E7F71">
      <w:pPr>
        <w:shd w:val="clear" w:color="auto" w:fill="FFFFFF"/>
        <w:spacing w:after="195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9E7F7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Госалкогольинспекция: завтра водка подорожает на 21 рубль</w:t>
      </w:r>
    </w:p>
    <w:p w:rsidR="009E7F71" w:rsidRPr="000C6DAC" w:rsidRDefault="009E7F71" w:rsidP="009E7F7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0C6DAC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С 1 августа стоимость водки вырастет на 21 рубль за 0,5 литра, сообщается на сайте Госалкогольинспекции РТ.</w:t>
      </w:r>
    </w:p>
    <w:p w:rsidR="009E7F71" w:rsidRPr="000C6DAC" w:rsidRDefault="009E7F71" w:rsidP="009E7F7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0C6DAC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В связи с повышением минимальной цены на алкогольную продукцию в магазинах средняя цена на водку составит 220 рублей за бутылку.</w:t>
      </w:r>
    </w:p>
    <w:p w:rsidR="009E7F71" w:rsidRDefault="009E7F71" w:rsidP="009E7F7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PT Serif" w:eastAsia="Times New Roman" w:hAnsi="PT Serif" w:cs="Times New Roman"/>
          <w:color w:val="000000"/>
          <w:sz w:val="24"/>
          <w:szCs w:val="24"/>
          <w:lang w:val="en-US" w:eastAsia="ru-RU"/>
        </w:rPr>
      </w:pPr>
      <w:r w:rsidRPr="000C6DAC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Повышение цены должно было произойти еще 1-го января, но правительство страны решило менять стоимость алкоголя поэтапно. До 11 марта минимальная официальная цена водки составляла 170 рублей за бутылку, после этого стоимость повысилась до 199 рублей. </w:t>
      </w:r>
    </w:p>
    <w:p w:rsidR="009E7F71" w:rsidRPr="009E7F71" w:rsidRDefault="009E7F71" w:rsidP="009E7F71">
      <w:pPr>
        <w:shd w:val="clear" w:color="auto" w:fill="FFFFFF"/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0D0D0D" w:themeColor="text1" w:themeTint="F2"/>
          <w:lang w:eastAsia="ru-RU"/>
        </w:rPr>
      </w:pPr>
      <w:r w:rsidRPr="000C6DAC">
        <w:rPr>
          <w:rFonts w:ascii="PT Mono" w:eastAsia="Times New Roman" w:hAnsi="PT Mono" w:cs="Times New Roman"/>
          <w:color w:val="919191"/>
          <w:sz w:val="21"/>
          <w:lang w:eastAsia="ru-RU"/>
        </w:rPr>
        <w:t> </w:t>
      </w:r>
      <w:r>
        <w:rPr>
          <w:rFonts w:ascii="PT Mono" w:eastAsia="Times New Roman" w:hAnsi="PT Mono" w:cs="Times New Roman"/>
          <w:color w:val="919191"/>
          <w:sz w:val="21"/>
          <w:lang w:eastAsia="ru-RU"/>
        </w:rPr>
        <w:t xml:space="preserve"> </w:t>
      </w:r>
      <w:r w:rsidRPr="009E7F71">
        <w:rPr>
          <w:rFonts w:ascii="Times New Roman" w:eastAsia="Times New Roman" w:hAnsi="Times New Roman" w:cs="Times New Roman"/>
          <w:b/>
          <w:color w:val="0D0D0D" w:themeColor="text1" w:themeTint="F2"/>
          <w:lang w:eastAsia="ru-RU"/>
        </w:rPr>
        <w:t>http://kazanfirst.ru/</w:t>
      </w:r>
    </w:p>
    <w:p w:rsidR="009717A7" w:rsidRDefault="009717A7"/>
    <w:sectPr w:rsidR="009717A7" w:rsidSect="0097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Mon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F71"/>
    <w:rsid w:val="009717A7"/>
    <w:rsid w:val="009E7F71"/>
    <w:rsid w:val="00E83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Ольга Петровна</dc:creator>
  <cp:lastModifiedBy>Исаева Ольга Петровна</cp:lastModifiedBy>
  <cp:revision>1</cp:revision>
  <dcterms:created xsi:type="dcterms:W3CDTF">2014-08-25T11:39:00Z</dcterms:created>
  <dcterms:modified xsi:type="dcterms:W3CDTF">2014-08-25T11:40:00Z</dcterms:modified>
</cp:coreProperties>
</file>