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2" w:rsidRDefault="00313F52" w:rsidP="00313F52">
      <w:pPr>
        <w:pStyle w:val="1"/>
        <w:shd w:val="clear" w:color="auto" w:fill="FFFFFF"/>
        <w:spacing w:before="158" w:after="79" w:line="240" w:lineRule="auto"/>
        <w:contextualSpacing/>
        <w:jc w:val="center"/>
        <w:rPr>
          <w:rFonts w:ascii="Times New Roman" w:hAnsi="Times New Roman" w:cs="Times New Roman"/>
          <w:bCs w:val="0"/>
          <w:color w:val="0D0D0D" w:themeColor="text1" w:themeTint="F2"/>
          <w:sz w:val="32"/>
          <w:szCs w:val="32"/>
        </w:rPr>
      </w:pPr>
      <w:r w:rsidRPr="001E022F">
        <w:rPr>
          <w:rFonts w:ascii="Times New Roman" w:hAnsi="Times New Roman" w:cs="Times New Roman"/>
          <w:bCs w:val="0"/>
          <w:color w:val="0D0D0D" w:themeColor="text1" w:themeTint="F2"/>
          <w:sz w:val="32"/>
          <w:szCs w:val="32"/>
        </w:rPr>
        <w:t>За продажу "</w:t>
      </w:r>
      <w:proofErr w:type="spellStart"/>
      <w:r w:rsidRPr="001E022F">
        <w:rPr>
          <w:rFonts w:ascii="Times New Roman" w:hAnsi="Times New Roman" w:cs="Times New Roman"/>
          <w:bCs w:val="0"/>
          <w:color w:val="0D0D0D" w:themeColor="text1" w:themeTint="F2"/>
          <w:sz w:val="32"/>
          <w:szCs w:val="32"/>
        </w:rPr>
        <w:t>фанфуриков</w:t>
      </w:r>
      <w:proofErr w:type="spellEnd"/>
      <w:r w:rsidRPr="001E022F">
        <w:rPr>
          <w:rFonts w:ascii="Times New Roman" w:hAnsi="Times New Roman" w:cs="Times New Roman"/>
          <w:bCs w:val="0"/>
          <w:color w:val="0D0D0D" w:themeColor="text1" w:themeTint="F2"/>
          <w:sz w:val="32"/>
          <w:szCs w:val="32"/>
        </w:rPr>
        <w:t>" на предпринимательницу из Набережных Челнов составлен протокол</w:t>
      </w:r>
    </w:p>
    <w:p w:rsidR="00313F52" w:rsidRPr="00770508" w:rsidRDefault="00313F52" w:rsidP="00313F5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ходе рейда по выявлению фактов продажи спиртосодержащих жидкостей "двойного назначения" сотрудники </w:t>
      </w:r>
      <w:proofErr w:type="spell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Набережночелнинского</w:t>
      </w:r>
      <w:proofErr w:type="spell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территориального органа Госалкогольинспекции РТ выявили реализацию так называемых "</w:t>
      </w:r>
      <w:proofErr w:type="spell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фанфуриков</w:t>
      </w:r>
      <w:proofErr w:type="spell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 в двух торговых точках, принадлежащих ИП </w:t>
      </w:r>
      <w:proofErr w:type="spell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Миннибаевой</w:t>
      </w:r>
      <w:proofErr w:type="spell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С.Х. В ее киосках в доме №35 по улице Татарстан и в доме 45/09 наряду с хозяйственными товарами продавался в </w:t>
      </w:r>
      <w:proofErr w:type="spell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бутыльках</w:t>
      </w:r>
      <w:proofErr w:type="spell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емкостью 100 миллилитров "Фармацевтический антисептический раствор 95% этанол</w:t>
      </w:r>
      <w:proofErr w:type="gram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", </w:t>
      </w:r>
      <w:proofErr w:type="gram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</w:t>
      </w:r>
      <w:proofErr w:type="gram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возможна только через </w:t>
      </w:r>
      <w:proofErr w:type="spell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апетки</w:t>
      </w:r>
      <w:proofErr w:type="spell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Было изъято 62 флакона, а в </w:t>
      </w:r>
      <w:proofErr w:type="gramStart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отношении</w:t>
      </w:r>
      <w:proofErr w:type="gramEnd"/>
      <w:r w:rsidRPr="001E0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самой предпринимательницы составили протокол об административном правонарушении, сообщает пресс-служба Госалкогольинспекции РТ.</w:t>
      </w:r>
    </w:p>
    <w:p w:rsidR="00313F52" w:rsidRDefault="00313F52" w:rsidP="00313F5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C518D0">
          <w:rPr>
            <w:rStyle w:val="a3"/>
            <w:rFonts w:ascii="Times New Roman" w:hAnsi="Times New Roman" w:cs="Times New Roman"/>
            <w:sz w:val="18"/>
            <w:szCs w:val="18"/>
          </w:rPr>
          <w:t>http://www.chelnyltd.ru/</w:t>
        </w:r>
      </w:hyperlink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313F52"/>
    <w:rsid w:val="00313F52"/>
    <w:rsid w:val="009717A7"/>
    <w:rsid w:val="00D13609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52"/>
  </w:style>
  <w:style w:type="paragraph" w:styleId="1">
    <w:name w:val="heading 1"/>
    <w:basedOn w:val="a"/>
    <w:next w:val="a"/>
    <w:link w:val="10"/>
    <w:uiPriority w:val="9"/>
    <w:qFormat/>
    <w:rsid w:val="00313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13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lnyl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2015-03-16T06:41:00Z</dcterms:created>
  <dcterms:modified xsi:type="dcterms:W3CDTF">2015-03-16T06:41:00Z</dcterms:modified>
</cp:coreProperties>
</file>