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3F" w:rsidRPr="006A214E" w:rsidRDefault="0059193F" w:rsidP="0059193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A214E">
        <w:rPr>
          <w:rFonts w:ascii="Times New Roman" w:hAnsi="Times New Roman" w:cs="Times New Roman"/>
          <w:b/>
          <w:color w:val="000000"/>
          <w:sz w:val="32"/>
          <w:szCs w:val="32"/>
        </w:rPr>
        <w:t>В Татарстане в 2014 году заблокировали 150 сообществ «</w:t>
      </w:r>
      <w:proofErr w:type="spellStart"/>
      <w:r w:rsidRPr="006A214E">
        <w:rPr>
          <w:rFonts w:ascii="Times New Roman" w:hAnsi="Times New Roman" w:cs="Times New Roman"/>
          <w:b/>
          <w:color w:val="000000"/>
          <w:sz w:val="32"/>
          <w:szCs w:val="32"/>
        </w:rPr>
        <w:t>Вконтакте</w:t>
      </w:r>
      <w:proofErr w:type="spellEnd"/>
      <w:r w:rsidRPr="006A214E">
        <w:rPr>
          <w:rFonts w:ascii="Times New Roman" w:hAnsi="Times New Roman" w:cs="Times New Roman"/>
          <w:b/>
          <w:color w:val="000000"/>
          <w:sz w:val="32"/>
          <w:szCs w:val="32"/>
        </w:rPr>
        <w:t>» по продаже алкоголя</w:t>
      </w:r>
    </w:p>
    <w:p w:rsidR="0059193F" w:rsidRDefault="0059193F" w:rsidP="0059193F">
      <w:pPr>
        <w:spacing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6A21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150 сообществ</w:t>
      </w:r>
      <w:r w:rsidRPr="006A214E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6A214E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6A214E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</w:rPr>
        <w:t>Вконтакте</w:t>
      </w:r>
      <w:proofErr w:type="spellEnd"/>
      <w:r w:rsidRPr="006A214E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A214E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6A21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продаже спиртного заблокировали в Татарстане в прошлом году по инициативе Госалкогольинспекции РТ, сообщает пресс-служба ведомства. Владельцы групп организовывали доставку алкоголя на дом с 22:00 до 10:00, когда официальная продажа спиртного в </w:t>
      </w:r>
      <w:proofErr w:type="gramStart"/>
      <w:r w:rsidRPr="006A21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магазинах</w:t>
      </w:r>
      <w:proofErr w:type="gramEnd"/>
      <w:r w:rsidRPr="006A21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запрещена. </w:t>
      </w:r>
      <w:r w:rsidRPr="006A21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Также инспекция совместно с прокуратурой добилась через суд блокировки 140 сайтов, предлагавших аналогичные услуги жителям Татарстана. В ведомстве отметили, что большая часть спиртного, которое </w:t>
      </w:r>
      <w:proofErr w:type="gramStart"/>
      <w:r w:rsidRPr="006A21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продавали</w:t>
      </w:r>
      <w:proofErr w:type="gramEnd"/>
      <w:r w:rsidRPr="006A21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таким образом, была поддельной.</w:t>
      </w:r>
    </w:p>
    <w:p w:rsidR="0059193F" w:rsidRPr="0059193F" w:rsidRDefault="0059193F" w:rsidP="0059193F">
      <w:pPr>
        <w:spacing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93F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 http://kazanfirst.ru/</w:t>
      </w:r>
    </w:p>
    <w:p w:rsidR="0059193F" w:rsidRPr="0059193F" w:rsidRDefault="0059193F" w:rsidP="0059193F">
      <w:pPr>
        <w:spacing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3F"/>
    <w:rsid w:val="0059193F"/>
    <w:rsid w:val="00951CF0"/>
    <w:rsid w:val="009717A7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93F"/>
  </w:style>
  <w:style w:type="character" w:styleId="a3">
    <w:name w:val="Emphasis"/>
    <w:basedOn w:val="a0"/>
    <w:uiPriority w:val="20"/>
    <w:qFormat/>
    <w:rsid w:val="005919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2015-05-06T07:27:00Z</dcterms:created>
  <dcterms:modified xsi:type="dcterms:W3CDTF">2015-05-06T07:27:00Z</dcterms:modified>
</cp:coreProperties>
</file>