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27" w:rsidRDefault="00F001DE">
      <w:pPr>
        <w:pStyle w:val="a4"/>
        <w:ind w:left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ПОЯСНИТЕЛЬНАЯ ЗАПИСКА</w:t>
      </w:r>
    </w:p>
    <w:p w:rsidR="00AB1727" w:rsidRDefault="00F0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закона Республики Татарстан «О внесении изменения в статью 2 Закона Республики Татарстан «О дополнительных ограничениях времени,  условий и мест розничной продажи алкогольной продукции на территории Республики Татарстан и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законодательных актов Республики Татарстан» </w:t>
      </w:r>
    </w:p>
    <w:p w:rsidR="00D03FFD" w:rsidRPr="00D03FFD" w:rsidRDefault="00D03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49" w:rsidRDefault="00221649" w:rsidP="00221649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з</w:t>
      </w:r>
      <w:r w:rsidR="00D63E62">
        <w:rPr>
          <w:rFonts w:ascii="Times New Roman" w:hAnsi="Times New Roman" w:cs="Times New Roman"/>
          <w:bCs/>
          <w:sz w:val="28"/>
          <w:szCs w:val="28"/>
        </w:rPr>
        <w:t xml:space="preserve">аконопроект разработан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>Федеральным з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 xml:space="preserve">коном от 14 февраля 2024 г. № 6-ФЗ «О внесении изменений в Федеральный закон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>О государственном регулировании производства и оборота этилов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D03FFD">
        <w:rPr>
          <w:rFonts w:ascii="Times New Roman" w:hAnsi="Times New Roman" w:cs="Times New Roman"/>
          <w:spacing w:val="2"/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03FFD" w:rsidRPr="00D03FFD" w:rsidRDefault="00221649" w:rsidP="002216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Указанным Федеральным законом </w:t>
      </w:r>
      <w:r w:rsidR="00D03FFD" w:rsidRPr="00D03FFD">
        <w:rPr>
          <w:rFonts w:ascii="Times New Roman" w:hAnsi="Times New Roman" w:cs="Times New Roman"/>
          <w:spacing w:val="2"/>
          <w:sz w:val="28"/>
          <w:szCs w:val="28"/>
        </w:rPr>
        <w:t xml:space="preserve">субъектам </w:t>
      </w:r>
      <w:r w:rsidR="00D03FFD" w:rsidRPr="00D03FFD">
        <w:rPr>
          <w:rFonts w:ascii="Times New Roman" w:hAnsi="Times New Roman" w:cs="Times New Roman"/>
          <w:sz w:val="28"/>
          <w:szCs w:val="28"/>
        </w:rPr>
        <w:t xml:space="preserve">Российской Федерации предоставлено право устанавливать законом субъекта Российской Федерации требование об осуществлении розничной продажи пива и пивных напитков, сидра, </w:t>
      </w:r>
      <w:proofErr w:type="spellStart"/>
      <w:r w:rsidR="00D03FFD" w:rsidRPr="00D03FFD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D03FFD" w:rsidRPr="00D03FFD"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</w:t>
      </w:r>
      <w:r w:rsidR="00D03FFD" w:rsidRPr="00D03FFD">
        <w:rPr>
          <w:rFonts w:ascii="Times New Roman" w:hAnsi="Times New Roman" w:cs="Times New Roman"/>
          <w:sz w:val="28"/>
          <w:szCs w:val="28"/>
        </w:rPr>
        <w:t>ю</w:t>
      </w:r>
      <w:r w:rsidR="00D03FFD" w:rsidRPr="00D03FFD">
        <w:rPr>
          <w:rFonts w:ascii="Times New Roman" w:hAnsi="Times New Roman" w:cs="Times New Roman"/>
          <w:sz w:val="28"/>
          <w:szCs w:val="28"/>
        </w:rPr>
        <w:t>щих к ним территориях.</w:t>
      </w:r>
      <w:proofErr w:type="gramEnd"/>
    </w:p>
    <w:p w:rsidR="00D03FFD" w:rsidRPr="00D03FFD" w:rsidRDefault="00D03FFD" w:rsidP="00D03FF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03FFD">
        <w:rPr>
          <w:rFonts w:ascii="Times New Roman" w:hAnsi="Times New Roman" w:cs="Times New Roman"/>
          <w:b w:val="0"/>
          <w:color w:val="auto"/>
          <w:sz w:val="28"/>
          <w:szCs w:val="28"/>
        </w:rPr>
        <w:t>Кроме того,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Федерации.</w:t>
      </w:r>
      <w:proofErr w:type="gramEnd"/>
    </w:p>
    <w:p w:rsidR="00221649" w:rsidRDefault="00F001DE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 w:rsidRPr="00D03FFD">
        <w:rPr>
          <w:rFonts w:ascii="Times New Roman" w:hAnsi="Times New Roman" w:cs="Times New Roman"/>
          <w:sz w:val="28"/>
          <w:szCs w:val="28"/>
        </w:rPr>
        <w:t>В связи с изложенным, законопроектом предлагается стать</w:t>
      </w:r>
      <w:r w:rsidR="00D03FFD">
        <w:rPr>
          <w:rFonts w:ascii="Times New Roman" w:hAnsi="Times New Roman" w:cs="Times New Roman"/>
          <w:sz w:val="28"/>
          <w:szCs w:val="28"/>
        </w:rPr>
        <w:t>ю</w:t>
      </w:r>
      <w:r w:rsidRPr="00D03FFD">
        <w:rPr>
          <w:rFonts w:ascii="Times New Roman" w:hAnsi="Times New Roman" w:cs="Times New Roman"/>
          <w:sz w:val="28"/>
          <w:szCs w:val="28"/>
        </w:rPr>
        <w:t xml:space="preserve"> 2 Закона Республики Татарстан от 6 марта 2015 года № 10-ЗРТ «О дополнительных ограничениях времени, условий и мест розничной продажи алкогольной продукции на территории Республики Татарстан и признании </w:t>
      </w:r>
      <w:proofErr w:type="gramStart"/>
      <w:r w:rsidRPr="00D03FF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03FFD">
        <w:rPr>
          <w:rFonts w:ascii="Times New Roman" w:hAnsi="Times New Roman" w:cs="Times New Roman"/>
          <w:sz w:val="28"/>
          <w:szCs w:val="28"/>
        </w:rPr>
        <w:t xml:space="preserve"> силу некоторых законодательных актов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21649">
        <w:rPr>
          <w:rFonts w:ascii="Times New Roman" w:hAnsi="Times New Roman" w:cs="Times New Roman"/>
          <w:sz w:val="28"/>
          <w:szCs w:val="28"/>
        </w:rPr>
        <w:t xml:space="preserve">новой редакции, предусматривающей введение изложенных ограничений. </w:t>
      </w:r>
    </w:p>
    <w:p w:rsidR="003F6D8C" w:rsidRDefault="003F6D8C" w:rsidP="003F6D8C">
      <w:pPr>
        <w:pStyle w:val="Textbody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законопроектом на территории Республики Татарстан допускается розничная продажа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3F6D8C" w:rsidRDefault="003F6D8C" w:rsidP="003F6D8C">
      <w:pPr>
        <w:pStyle w:val="Textbody"/>
        <w:ind w:firstLine="709"/>
      </w:pPr>
      <w:r>
        <w:rPr>
          <w:rFonts w:ascii="Times New Roman" w:hAnsi="Times New Roman" w:cs="Times New Roman"/>
          <w:sz w:val="28"/>
          <w:szCs w:val="28"/>
        </w:rPr>
        <w:t>Кроме того, законопроектом предлагается ограничить время продажи с 22 часов до 10 часов при оказании услуг общественного питания в объектах общественного питания (за исключением ресторанов при оказании услуг общественного питания), расположенных в многоквартирных домах и (или) на прилегающих к ним территориях.</w:t>
      </w:r>
    </w:p>
    <w:p w:rsidR="003F6D8C" w:rsidRDefault="003F6D8C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</w:p>
    <w:p w:rsidR="009B3D4A" w:rsidRDefault="0031174F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Республики Татарстан </w:t>
      </w:r>
      <w:r w:rsidR="009B3D4A">
        <w:rPr>
          <w:rFonts w:ascii="Times New Roman" w:hAnsi="Times New Roman" w:cs="Times New Roman"/>
          <w:sz w:val="28"/>
          <w:szCs w:val="28"/>
        </w:rPr>
        <w:t xml:space="preserve">осуществляют деятельность по продаже пива </w:t>
      </w:r>
      <w:r w:rsidR="009B3D4A" w:rsidRPr="00D03FFD">
        <w:rPr>
          <w:rFonts w:ascii="Times New Roman" w:hAnsi="Times New Roman" w:cs="Times New Roman"/>
          <w:sz w:val="28"/>
          <w:szCs w:val="28"/>
        </w:rPr>
        <w:t xml:space="preserve">и пивных напитков, сидра, </w:t>
      </w:r>
      <w:proofErr w:type="spellStart"/>
      <w:r w:rsidR="009B3D4A" w:rsidRPr="00D03FFD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9B3D4A" w:rsidRPr="00D03FFD">
        <w:rPr>
          <w:rFonts w:ascii="Times New Roman" w:hAnsi="Times New Roman" w:cs="Times New Roman"/>
          <w:sz w:val="28"/>
          <w:szCs w:val="28"/>
        </w:rPr>
        <w:t xml:space="preserve">, медовухи при оказании услуг общественного питания </w:t>
      </w:r>
      <w:r w:rsidR="009B3D4A">
        <w:rPr>
          <w:rFonts w:ascii="Times New Roman" w:hAnsi="Times New Roman" w:cs="Times New Roman"/>
          <w:sz w:val="28"/>
          <w:szCs w:val="28"/>
        </w:rPr>
        <w:t xml:space="preserve">1428 объектов. </w:t>
      </w:r>
      <w:proofErr w:type="gramStart"/>
      <w:r w:rsidR="009B3D4A">
        <w:rPr>
          <w:rFonts w:ascii="Times New Roman" w:hAnsi="Times New Roman" w:cs="Times New Roman"/>
          <w:sz w:val="28"/>
          <w:szCs w:val="28"/>
        </w:rPr>
        <w:t xml:space="preserve">Из них, 299 объектов </w:t>
      </w:r>
      <w:r w:rsidR="007B3667">
        <w:rPr>
          <w:rFonts w:ascii="Times New Roman" w:hAnsi="Times New Roman" w:cs="Times New Roman"/>
          <w:sz w:val="28"/>
          <w:szCs w:val="28"/>
        </w:rPr>
        <w:t xml:space="preserve">общественного питания, </w:t>
      </w:r>
      <w:r w:rsidR="009B3D4A">
        <w:rPr>
          <w:rFonts w:ascii="Times New Roman" w:hAnsi="Times New Roman" w:cs="Times New Roman"/>
          <w:sz w:val="28"/>
          <w:szCs w:val="28"/>
        </w:rPr>
        <w:t>расположены в многоквартирных домах.</w:t>
      </w:r>
      <w:proofErr w:type="gramEnd"/>
      <w:r w:rsidR="009B3D4A">
        <w:rPr>
          <w:rFonts w:ascii="Times New Roman" w:hAnsi="Times New Roman" w:cs="Times New Roman"/>
          <w:sz w:val="28"/>
          <w:szCs w:val="28"/>
        </w:rPr>
        <w:t xml:space="preserve"> Все эти объекты подпадают под определения типа торгового объекта общественного питания рестораны, бары, кафе и буфеты. Таким образом, введение нормы части 2 статьи 1 проекта закона не отразится на экономике Республики Татарстан.</w:t>
      </w:r>
    </w:p>
    <w:p w:rsidR="003C4817" w:rsidRDefault="009B3D4A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F6D8C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 xml:space="preserve">299 торговых объектов, </w:t>
      </w:r>
      <w:r w:rsidR="005455E8">
        <w:rPr>
          <w:rFonts w:ascii="Times New Roman" w:hAnsi="Times New Roman" w:cs="Times New Roman"/>
          <w:sz w:val="28"/>
          <w:szCs w:val="28"/>
        </w:rPr>
        <w:t>54 относятся к типу ресторан</w:t>
      </w:r>
      <w:r>
        <w:rPr>
          <w:rFonts w:ascii="Times New Roman" w:hAnsi="Times New Roman" w:cs="Times New Roman"/>
          <w:sz w:val="28"/>
          <w:szCs w:val="28"/>
        </w:rPr>
        <w:t xml:space="preserve"> и, соответственно, на них не распространяется предлагаемое проектом закона ограничение времени продажи алкогольной продукции с 22 часов до 10 часов</w:t>
      </w:r>
      <w:r w:rsidR="005455E8">
        <w:rPr>
          <w:rFonts w:ascii="Times New Roman" w:hAnsi="Times New Roman" w:cs="Times New Roman"/>
          <w:sz w:val="28"/>
          <w:szCs w:val="28"/>
        </w:rPr>
        <w:t>.</w:t>
      </w:r>
    </w:p>
    <w:p w:rsidR="009B3D4A" w:rsidRDefault="009B3D4A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оставшихся 245 объектов</w:t>
      </w:r>
      <w:r w:rsidR="003F6D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186 объектов находятся в г. Казани.</w:t>
      </w:r>
    </w:p>
    <w:p w:rsidR="003F6D8C" w:rsidRDefault="005455E8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B3D4A">
        <w:rPr>
          <w:rFonts w:ascii="Times New Roman" w:hAnsi="Times New Roman" w:cs="Times New Roman"/>
          <w:sz w:val="28"/>
          <w:szCs w:val="28"/>
        </w:rPr>
        <w:t>за исключением г. Казани</w:t>
      </w:r>
      <w:r w:rsidR="00DA3110">
        <w:rPr>
          <w:rFonts w:ascii="Times New Roman" w:hAnsi="Times New Roman" w:cs="Times New Roman"/>
          <w:sz w:val="28"/>
          <w:szCs w:val="28"/>
        </w:rPr>
        <w:t xml:space="preserve">, действие </w:t>
      </w:r>
      <w:r w:rsidR="003F6D8C">
        <w:rPr>
          <w:rFonts w:ascii="Times New Roman" w:hAnsi="Times New Roman" w:cs="Times New Roman"/>
          <w:sz w:val="28"/>
          <w:szCs w:val="28"/>
        </w:rPr>
        <w:t xml:space="preserve">предлагаемых ограничений повлияет на 59 объектов по всей </w:t>
      </w:r>
      <w:r w:rsidR="00DA311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B3D4A">
        <w:rPr>
          <w:rFonts w:ascii="Times New Roman" w:hAnsi="Times New Roman" w:cs="Times New Roman"/>
          <w:sz w:val="28"/>
          <w:szCs w:val="28"/>
        </w:rPr>
        <w:t>Республик</w:t>
      </w:r>
      <w:r w:rsidR="00DA3110">
        <w:rPr>
          <w:rFonts w:ascii="Times New Roman" w:hAnsi="Times New Roman" w:cs="Times New Roman"/>
          <w:sz w:val="28"/>
          <w:szCs w:val="28"/>
        </w:rPr>
        <w:t>и</w:t>
      </w:r>
      <w:r w:rsidR="009B3D4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3F6D8C">
        <w:rPr>
          <w:rFonts w:ascii="Times New Roman" w:hAnsi="Times New Roman" w:cs="Times New Roman"/>
          <w:sz w:val="28"/>
          <w:szCs w:val="28"/>
        </w:rPr>
        <w:t>.</w:t>
      </w:r>
    </w:p>
    <w:p w:rsidR="00221649" w:rsidRDefault="00221649" w:rsidP="00ED5F46">
      <w:pPr>
        <w:pStyle w:val="Textbody"/>
        <w:ind w:firstLine="708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Предлагаемая новелла направлена на обеспечение благоприятных условий проживания граждан в многоквартирных домах, на первых этажах которых размещены объекты общественного питания, осуществляющие продажу алкогольной продукции</w:t>
      </w:r>
      <w:r w:rsidR="003F6D8C">
        <w:rPr>
          <w:rFonts w:ascii="Times New Roman" w:hAnsi="Times New Roman" w:cs="Times New Roman"/>
          <w:bCs/>
          <w:sz w:val="28"/>
          <w:szCs w:val="28"/>
        </w:rPr>
        <w:t xml:space="preserve">, а так же на снижение </w:t>
      </w:r>
      <w:proofErr w:type="gramStart"/>
      <w:r w:rsidR="003F6D8C">
        <w:rPr>
          <w:rFonts w:ascii="Times New Roman" w:hAnsi="Times New Roman" w:cs="Times New Roman"/>
          <w:bCs/>
          <w:sz w:val="28"/>
          <w:szCs w:val="28"/>
        </w:rPr>
        <w:t>криминогенной ситуации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C0DA5" w:rsidRPr="005C0DA5" w:rsidRDefault="005C0DA5" w:rsidP="00ED5F46">
      <w:pPr>
        <w:pStyle w:val="Textbody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Предлагаемый законопроект не повлечет расходов бюджета и уменьшение поступления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еспубликанский бюджет.</w:t>
      </w:r>
      <w:bookmarkStart w:id="0" w:name="_GoBack"/>
      <w:bookmarkEnd w:id="0"/>
    </w:p>
    <w:p w:rsidR="00221649" w:rsidRDefault="00221649" w:rsidP="00F001DE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216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27"/>
    <w:rsid w:val="000276EE"/>
    <w:rsid w:val="00221649"/>
    <w:rsid w:val="00297FC0"/>
    <w:rsid w:val="0031174F"/>
    <w:rsid w:val="003A3F68"/>
    <w:rsid w:val="003C4817"/>
    <w:rsid w:val="003F391D"/>
    <w:rsid w:val="003F6D8C"/>
    <w:rsid w:val="005455E8"/>
    <w:rsid w:val="005C0DA5"/>
    <w:rsid w:val="006D33D2"/>
    <w:rsid w:val="007501B0"/>
    <w:rsid w:val="007B3667"/>
    <w:rsid w:val="007C1086"/>
    <w:rsid w:val="00803E34"/>
    <w:rsid w:val="009B3D4A"/>
    <w:rsid w:val="00AB1727"/>
    <w:rsid w:val="00BF0EC8"/>
    <w:rsid w:val="00C15582"/>
    <w:rsid w:val="00D03FFD"/>
    <w:rsid w:val="00D63E62"/>
    <w:rsid w:val="00DA3110"/>
    <w:rsid w:val="00DC3765"/>
    <w:rsid w:val="00E015C8"/>
    <w:rsid w:val="00E67FD4"/>
    <w:rsid w:val="00ED5F46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B2DC9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AB2DC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AB2DC9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AB2DC9"/>
    <w:pPr>
      <w:spacing w:after="0" w:line="240" w:lineRule="auto"/>
      <w:ind w:left="648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D03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001DE"/>
    <w:pPr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ConsPlusNormal">
    <w:name w:val="ConsPlusNormal"/>
    <w:rsid w:val="00D63E62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B2DC9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AB2DC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AB2DC9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AB2DC9"/>
    <w:pPr>
      <w:spacing w:after="0" w:line="240" w:lineRule="auto"/>
      <w:ind w:left="648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D03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001DE"/>
    <w:pPr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ConsPlusNormal">
    <w:name w:val="ConsPlusNormal"/>
    <w:rsid w:val="00D63E62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Матурова Виктория Олеговна</cp:lastModifiedBy>
  <cp:revision>10</cp:revision>
  <cp:lastPrinted>2024-03-26T08:14:00Z</cp:lastPrinted>
  <dcterms:created xsi:type="dcterms:W3CDTF">2024-03-25T06:49:00Z</dcterms:created>
  <dcterms:modified xsi:type="dcterms:W3CDTF">2024-03-27T05:42:00Z</dcterms:modified>
  <dc:language>ru-RU</dc:language>
</cp:coreProperties>
</file>