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PT Astra Serif" w:hAnsi="PT Astra Serif" w:cs="PT Astra Serif"/>
          <w:bCs/>
          <w:color w:val="000000" w:themeColor="text1"/>
          <w:sz w:val="28"/>
          <w:szCs w:val="28"/>
        </w:rPr>
        <w:outlineLvl w:val="0"/>
      </w:pPr>
      <w:r>
        <w:rPr>
          <w:rFonts w:ascii="PT Astra Serif" w:hAnsi="PT Astra Serif" w:eastAsia="PT Astra Serif" w:cs="PT Astra Serif"/>
          <w:bCs/>
          <w:color w:val="000000" w:themeColor="text1"/>
          <w:sz w:val="28"/>
          <w:szCs w:val="28"/>
        </w:rPr>
        <w:t xml:space="preserve">Сводка предложений по результатам публичн</w:t>
      </w:r>
      <w:r>
        <w:rPr>
          <w:rFonts w:ascii="PT Astra Serif" w:hAnsi="PT Astra Serif" w:eastAsia="PT Astra Serif" w:cs="PT Astra Serif"/>
          <w:bCs/>
          <w:color w:val="000000" w:themeColor="text1"/>
          <w:sz w:val="28"/>
          <w:szCs w:val="28"/>
        </w:rPr>
        <w:t xml:space="preserve">ых</w:t>
      </w:r>
      <w:r>
        <w:rPr>
          <w:rFonts w:ascii="PT Astra Serif" w:hAnsi="PT Astra Serif" w:eastAsia="PT Astra Serif" w:cs="PT Astra Serif"/>
          <w:bCs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Cs/>
          <w:color w:val="000000" w:themeColor="text1"/>
          <w:sz w:val="28"/>
          <w:szCs w:val="28"/>
        </w:rPr>
        <w:t xml:space="preserve">консультаций</w:t>
      </w:r>
      <w:r>
        <w:rPr>
          <w:rFonts w:ascii="PT Astra Serif" w:hAnsi="PT Astra Serif" w:eastAsia="PT Astra Serif" w:cs="PT Astra Serif"/>
          <w:bCs/>
          <w:color w:val="000000" w:themeColor="text1"/>
          <w:sz w:val="28"/>
          <w:szCs w:val="28"/>
        </w:rPr>
        <w:t xml:space="preserve"> по</w:t>
        <w:br/>
      </w:r>
      <w:r>
        <w:rPr>
          <w:rFonts w:ascii="PT Astra Serif" w:hAnsi="PT Astra Serif" w:eastAsia="PT Astra Serif" w:cs="PT Astra Serif"/>
          <w:bCs/>
          <w:color w:val="000000" w:themeColor="text1"/>
          <w:sz w:val="28"/>
          <w:szCs w:val="28"/>
        </w:rPr>
        <w:t xml:space="preserve">проекту </w:t>
      </w:r>
      <w:r>
        <w:rPr>
          <w:rFonts w:ascii="PT Astra Serif" w:hAnsi="PT Astra Serif" w:eastAsia="PT Astra Serif" w:cs="PT Astra Serif"/>
          <w:bCs/>
          <w:color w:val="000000" w:themeColor="text1"/>
          <w:sz w:val="28"/>
          <w:szCs w:val="28"/>
        </w:rPr>
        <w:t xml:space="preserve">постановления Кабинета Министров Республики Татарстан</w:t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bCs/>
          <w:color w:val="000000" w:themeColor="text1"/>
          <w:sz w:val="28"/>
          <w:szCs w:val="28"/>
        </w:rPr>
      </w:r>
    </w:p>
    <w:p>
      <w:pPr>
        <w:pStyle w:val="1_633"/>
        <w:ind w:right="-1" w:firstLine="567"/>
        <w:jc w:val="center"/>
        <w:tabs>
          <w:tab w:val="left" w:pos="567" w:leader="none"/>
        </w:tabs>
        <w:rPr>
          <w:rFonts w:ascii="PT Astra Serif" w:hAnsi="PT Astra Serif" w:cs="PT Astra Serif"/>
          <w:b w:val="0"/>
          <w:sz w:val="28"/>
        </w:rPr>
      </w:pPr>
      <w:r>
        <w:rPr>
          <w:rFonts w:ascii="PT Astra Serif" w:hAnsi="PT Astra Serif" w:eastAsia="PT Astra Serif" w:cs="PT Astra Serif"/>
          <w:b w:val="0"/>
          <w:sz w:val="28"/>
        </w:rPr>
        <w:t xml:space="preserve">к проекту постановления Кабинета Министров Республики Татарстан «О внесении изменений в Положение о региональном государственном контроле (надзоре) в области розничной продажи алкогольной и спиртосодержащей продукции, утвержденное </w:t>
      </w:r>
      <w:r>
        <w:rPr>
          <w:rFonts w:ascii="PT Astra Serif" w:hAnsi="PT Astra Serif" w:eastAsia="PT Astra Serif" w:cs="PT Astra Serif"/>
          <w:b w:val="0"/>
          <w:sz w:val="28"/>
        </w:rPr>
        <w:t xml:space="preserve">постановлением Кабинета Министров Республики Татарстан от 02.10.2021 № 945 «Об утверждении Положения о региональном государственном контроле (надзоре) в области розничной продажи алкогольной и спиртосодержащей продукции»»</w:t>
      </w:r>
      <w:r>
        <w:rPr>
          <w:rFonts w:ascii="PT Astra Serif" w:hAnsi="PT Astra Serif" w:cs="PT Astra Serif"/>
          <w:b w:val="0"/>
          <w:sz w:val="28"/>
        </w:rPr>
      </w:r>
      <w:r>
        <w:rPr>
          <w:rFonts w:ascii="PT Astra Serif" w:hAnsi="PT Astra Serif" w:cs="PT Astra Serif"/>
          <w:b w:val="0"/>
          <w:sz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</w:rPr>
      </w:r>
      <w:r>
        <w:rPr>
          <w:rFonts w:ascii="PT Astra Serif" w:hAnsi="PT Astra Serif" w:cs="PT Astra Serif"/>
          <w:color w:val="auto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Предложения принимались разработчиком </w:t>
      </w:r>
      <w:r>
        <w:rPr>
          <w:rFonts w:ascii="Times New Roman" w:hAnsi="Times New Roman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</w:rPr>
        <w:t xml:space="preserve">24.02.2025г. </w:t>
      </w:r>
      <w:r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 xml:space="preserve">10.03.2025г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15735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8"/>
        <w:gridCol w:w="992"/>
        <w:gridCol w:w="2126"/>
        <w:gridCol w:w="1985"/>
        <w:gridCol w:w="1843"/>
        <w:gridCol w:w="2976"/>
        <w:gridCol w:w="2268"/>
      </w:tblGrid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N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Участник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обсуждения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Вопрос для 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суждения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Предложение участника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обсуждения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Способ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представления предложения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Дата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поступления предложения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Результат рассмотрения предложения разработч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ком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Комментарий ра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работчика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Всего: 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Всего: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Всего: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Всего: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Период: с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24.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02.202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 по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03.202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Всего: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Всего: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(1)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(2)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(3)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(4)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(5)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(6)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(7)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(8)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Уполномоченный при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Главе (Раисе)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Республики Татарстан по защите прав предпринимателей - 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мощник Президента Ре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публики Татарстан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Не имеется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Письмо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10.03.2025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Принято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 сведению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Торгово-промышленная палата Республики Тата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стан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Не поступило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Ассоциация предприятий и промышленников Ре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публики Татарстан (рег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ональное объединение 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ботодателей)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Не поступило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Региональное Отделение общероссийской общ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ственной организации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«Деловая Россия»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имеется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Письмо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03.03.2025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Принято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 сведению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Татарстанское регионал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ное отделение общеро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сийской общественной организации малого и среднего предприним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тельства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«Опора России»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имеется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Письмо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05.03.2025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Принято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 сведению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585"/>
        </w:trPr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Ассоциация предприятий малого и среднего бизнеса Респу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лики Татарстан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Не поступило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7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Ассоциация фермеров, крестьянских подворий и сельскохозяйственных 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требительских кооперат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вов Татарстана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Не поступило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Ассоциация рестораторов и отельеров г.Казани и Республики Татарстан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Не поступило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</w:tbl>
    <w:p>
      <w:pPr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r/>
      <w:r/>
    </w:p>
    <w:sectPr>
      <w:footnotePr/>
      <w:endnotePr/>
      <w:type w:val="nextPage"/>
      <w:pgSz w:w="16838" w:h="11906" w:orient="landscape"/>
      <w:pgMar w:top="851" w:right="1531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1_633" w:customStyle="1">
    <w:name w:val="ConsPlusTitle"/>
    <w:link w:val="866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2025-03-18T09:31:03Z</dcterms:modified>
</cp:coreProperties>
</file>