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A28" w:rsidRPr="008D20D9" w:rsidRDefault="007F2A28" w:rsidP="007F2A28">
      <w:pPr>
        <w:pStyle w:val="2"/>
        <w:spacing w:before="0" w:line="240" w:lineRule="auto"/>
        <w:contextualSpacing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fldChar w:fldCharType="begin"/>
      </w:r>
      <w:r>
        <w:instrText>HYPERLINK "http://glasnarod.ru/novosti/25-ekonomika/38228-po-itogam-2015-goda-v-tatarstane-zafiksirovano-127-padenie-realizaczii-potrebitelskix-tovarov"</w:instrText>
      </w:r>
      <w:r>
        <w:fldChar w:fldCharType="separate"/>
      </w:r>
      <w:r w:rsidRPr="00E840AD">
        <w:rPr>
          <w:rStyle w:val="a3"/>
          <w:rFonts w:ascii="Times New Roman" w:hAnsi="Times New Roman" w:cs="Times New Roman"/>
          <w:color w:val="0D0D0D" w:themeColor="text1" w:themeTint="F2"/>
          <w:sz w:val="28"/>
          <w:szCs w:val="28"/>
          <w:u w:val="none"/>
          <w:bdr w:val="none" w:sz="0" w:space="0" w:color="auto" w:frame="1"/>
        </w:rPr>
        <w:t xml:space="preserve">По итогам 2015 года в </w:t>
      </w:r>
      <w:proofErr w:type="gramStart"/>
      <w:r w:rsidRPr="00E840AD">
        <w:rPr>
          <w:rStyle w:val="a3"/>
          <w:rFonts w:ascii="Times New Roman" w:hAnsi="Times New Roman" w:cs="Times New Roman"/>
          <w:color w:val="0D0D0D" w:themeColor="text1" w:themeTint="F2"/>
          <w:sz w:val="28"/>
          <w:szCs w:val="28"/>
          <w:u w:val="none"/>
          <w:bdr w:val="none" w:sz="0" w:space="0" w:color="auto" w:frame="1"/>
        </w:rPr>
        <w:t>Татарстане</w:t>
      </w:r>
      <w:proofErr w:type="gramEnd"/>
      <w:r w:rsidRPr="00E840AD">
        <w:rPr>
          <w:rStyle w:val="a3"/>
          <w:rFonts w:ascii="Times New Roman" w:hAnsi="Times New Roman" w:cs="Times New Roman"/>
          <w:color w:val="0D0D0D" w:themeColor="text1" w:themeTint="F2"/>
          <w:sz w:val="28"/>
          <w:szCs w:val="28"/>
          <w:u w:val="none"/>
          <w:bdr w:val="none" w:sz="0" w:space="0" w:color="auto" w:frame="1"/>
        </w:rPr>
        <w:t xml:space="preserve"> зафиксировано 12,7% падение реализации потребительских товаров</w:t>
      </w:r>
      <w:r>
        <w:fldChar w:fldCharType="end"/>
      </w:r>
    </w:p>
    <w:p w:rsidR="007F2A28" w:rsidRPr="00A36F9E" w:rsidRDefault="007F2A28" w:rsidP="007F2A28">
      <w:pPr>
        <w:spacing w:line="240" w:lineRule="auto"/>
        <w:contextualSpacing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  <w:hyperlink r:id="rId4" w:history="1">
        <w:r w:rsidRPr="00A36F9E">
          <w:rPr>
            <w:rStyle w:val="a3"/>
            <w:rFonts w:ascii="Times New Roman" w:hAnsi="Times New Roman" w:cs="Times New Roman"/>
            <w:color w:val="0D0D0D" w:themeColor="text1" w:themeTint="F2"/>
            <w:sz w:val="18"/>
            <w:szCs w:val="18"/>
            <w:u w:val="none"/>
            <w:lang w:val="en-US"/>
          </w:rPr>
          <w:t>http</w:t>
        </w:r>
        <w:r w:rsidRPr="00A36F9E">
          <w:rPr>
            <w:rStyle w:val="a3"/>
            <w:rFonts w:ascii="Times New Roman" w:hAnsi="Times New Roman" w:cs="Times New Roman"/>
            <w:color w:val="0D0D0D" w:themeColor="text1" w:themeTint="F2"/>
            <w:sz w:val="18"/>
            <w:szCs w:val="18"/>
            <w:u w:val="none"/>
          </w:rPr>
          <w:t>://</w:t>
        </w:r>
        <w:proofErr w:type="spellStart"/>
        <w:r w:rsidRPr="00A36F9E">
          <w:rPr>
            <w:rStyle w:val="a3"/>
            <w:rFonts w:ascii="Times New Roman" w:hAnsi="Times New Roman" w:cs="Times New Roman"/>
            <w:color w:val="0D0D0D" w:themeColor="text1" w:themeTint="F2"/>
            <w:sz w:val="18"/>
            <w:szCs w:val="18"/>
            <w:u w:val="none"/>
            <w:lang w:val="en-US"/>
          </w:rPr>
          <w:t>glasnarod</w:t>
        </w:r>
        <w:proofErr w:type="spellEnd"/>
        <w:r w:rsidRPr="00A36F9E">
          <w:rPr>
            <w:rStyle w:val="a3"/>
            <w:rFonts w:ascii="Times New Roman" w:hAnsi="Times New Roman" w:cs="Times New Roman"/>
            <w:color w:val="0D0D0D" w:themeColor="text1" w:themeTint="F2"/>
            <w:sz w:val="18"/>
            <w:szCs w:val="18"/>
            <w:u w:val="none"/>
          </w:rPr>
          <w:t>.</w:t>
        </w:r>
        <w:proofErr w:type="spellStart"/>
        <w:r w:rsidRPr="00A36F9E">
          <w:rPr>
            <w:rStyle w:val="a3"/>
            <w:rFonts w:ascii="Times New Roman" w:hAnsi="Times New Roman" w:cs="Times New Roman"/>
            <w:color w:val="0D0D0D" w:themeColor="text1" w:themeTint="F2"/>
            <w:sz w:val="18"/>
            <w:szCs w:val="18"/>
            <w:u w:val="none"/>
            <w:lang w:val="en-US"/>
          </w:rPr>
          <w:t>ru</w:t>
        </w:r>
        <w:proofErr w:type="spellEnd"/>
      </w:hyperlink>
    </w:p>
    <w:p w:rsidR="007F2A28" w:rsidRPr="00E840AD" w:rsidRDefault="007F2A28" w:rsidP="007F2A28">
      <w:pPr>
        <w:spacing w:line="240" w:lineRule="auto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840A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4 февраля 2016 года в </w:t>
      </w:r>
      <w:proofErr w:type="gramStart"/>
      <w:r w:rsidRPr="00E840A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Министерстве</w:t>
      </w:r>
      <w:proofErr w:type="gramEnd"/>
      <w:r w:rsidRPr="00E840A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промышленности и торговли РТ проведено совещание с руководителями торговых сетей по  актуальным вопросам развития торговли в республике.</w:t>
      </w:r>
    </w:p>
    <w:p w:rsidR="007F2A28" w:rsidRPr="00A36F9E" w:rsidRDefault="007F2A28" w:rsidP="007F2A28">
      <w:pPr>
        <w:spacing w:line="240" w:lineRule="auto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840A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работе заседания приняли участие заместитель министра промышленности и торговли РТ Рашат Фаттахов, представители руководства   Министерства  труда, занятости и социальной защиты РТ, Министерства сельского хозяйства и продовольствия РТ, Госалкогольинспекции РТ, ГУП «Национальная торговая марка», предприятий  пищевой промышленности республики,   руководители торговых сетей.</w:t>
      </w:r>
    </w:p>
    <w:p w:rsidR="007F2A28" w:rsidRPr="007F2A28" w:rsidRDefault="007F2A28" w:rsidP="007F2A28">
      <w:pPr>
        <w:spacing w:line="240" w:lineRule="auto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840A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Рашат Фаттахов отметил, что в 2015 году наблюдалось снижение спроса на внутреннем рынке, причиной которого явилось падение уровня реальных денежных доходов населения. Населению реализовано потребительских товаров на 12,7% меньше, чем в 2014 году.</w:t>
      </w:r>
      <w:r w:rsidRPr="00E840AD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 xml:space="preserve">Современная торговая инфраструктура республики характеризуется ростом доли торговых сетей.  </w:t>
      </w:r>
      <w:proofErr w:type="gramStart"/>
      <w:r w:rsidRPr="00E840A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 итогам 2015 года  доля торговых сетей в розничном товарообороте составила 24%.</w:t>
      </w:r>
      <w:r w:rsidRPr="00E840AD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В ходе совещания рассмотрены вопросы обеспечения беспрепятственного доступа инвалидов к объектам торговли,  ценообразования на социально значимые продовольственные товары,  продвижения продукции республиканских производителей в торговые сети.</w:t>
      </w:r>
      <w:proofErr w:type="gramEnd"/>
    </w:p>
    <w:p w:rsidR="009717A7" w:rsidRDefault="009717A7"/>
    <w:sectPr w:rsidR="009717A7" w:rsidSect="00971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7F2A28"/>
    <w:rsid w:val="00012AA4"/>
    <w:rsid w:val="007F2A28"/>
    <w:rsid w:val="009717A7"/>
    <w:rsid w:val="00E34AF1"/>
    <w:rsid w:val="00EA7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A2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2A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F2A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7F2A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lasna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Исаева Ольга Петровна</dc:creator>
  <cp:lastModifiedBy>Исаева Ольга Петровна</cp:lastModifiedBy>
  <cp:revision>1</cp:revision>
  <dcterms:created xsi:type="dcterms:W3CDTF">2016-02-29T12:15:00Z</dcterms:created>
  <dcterms:modified xsi:type="dcterms:W3CDTF">2016-02-29T12:15:00Z</dcterms:modified>
</cp:coreProperties>
</file>