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b/>
          <w:bCs/>
          <w:sz w:val="20"/>
          <w:szCs w:val="20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2685139</wp:posOffset>
                </wp:positionH>
                <wp:positionV relativeFrom="paragraph">
                  <wp:posOffset>-472523</wp:posOffset>
                </wp:positionV>
                <wp:extent cx="1248355" cy="381663"/>
                <wp:effectExtent l="0" t="0" r="28575" b="18415"/>
                <wp:wrapNone/>
                <wp:docPr id="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48355" cy="381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1" type="#_x0000_t1" style="position:absolute;z-index:251667968;o:allowoverlap:true;o:allowincell:true;mso-position-horizontal-relative:text;margin-left:211.43pt;mso-position-horizontal:absolute;mso-position-vertical-relative:text;margin-top:-37.21pt;mso-position-vertical:absolute;width:98.30pt;height:30.05pt;mso-wrap-distance-left:9.00pt;mso-wrap-distance-top:0.00pt;mso-wrap-distance-right:9.00pt;mso-wrap-distance-bottom:0.00pt;visibility:visible;" fillcolor="#FFFFFF" strokecolor="#FFFFFF" strokeweight="1.0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ГОСУДАРСТВЕННАЯ ИНСПЕКЦИЯ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</w:t>
      </w:r>
      <w:r>
        <w:rPr>
          <w:rFonts w:ascii="Times New Roman" w:hAnsi="Times New Roman" w:cs="Times New Roman"/>
          <w:b/>
          <w:bCs/>
          <w:sz w:val="20"/>
          <w:szCs w:val="20"/>
        </w:rPr>
      </w: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(ГОСАЛКОГОЛЬИНСПЕКЦИЯ РЕСПУБЛИКИ ТАТАРСТАН)</w:t>
      </w:r>
      <w:r>
        <w:rPr>
          <w:rFonts w:ascii="Times New Roman" w:hAnsi="Times New Roman" w:cs="Times New Roman"/>
          <w:b/>
          <w:bCs/>
          <w:sz w:val="20"/>
          <w:szCs w:val="20"/>
        </w:rPr>
      </w:r>
    </w:p>
    <w:p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5484" cy="2159876"/>
                <wp:effectExtent l="0" t="0" r="9525" b="0"/>
                <wp:docPr id="2" name="Рисунок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SC_021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722526" cy="21631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71.30pt;height:170.0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Аналитические материалы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ЦЕНЫ НА СОЦИАЛЬНО ЗНАЧИМЫЕ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ПРОДОВОЛЬСТВЕННЫЕ ТОВАРЫ 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РЕСПУБЛИКЕ ТАТАРСТАН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(по состоянию 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06.05.2026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)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97214" cy="2948151"/>
                <wp:effectExtent l="0" t="0" r="0" b="508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304154" cy="29520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17.10pt;height:232.14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Казань 20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6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КОММЕНТАРИИ К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СБОРНИКУ АНАЛИТИЧЕСКИХ МАТЕРИАЛОВ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«ЦЕНЫ НА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СОЦИАЛЬНО ЗНАЧИМЫЕ  ПРОДОВОЛЬСТВЕННЫЕ ТОВАРЫ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РЕСПУБЛИКЕ ТАТАРСТАН»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 06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.05.2026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709"/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Сборник аналитических материалов подготовлен Государственной инспекцией Республики Татарстан по обеспечению государственного контроля за производством, оборотом и качеством этилового сп</w:t>
      </w:r>
      <w:r>
        <w:rPr>
          <w:rFonts w:ascii="Times New Roman" w:hAnsi="Times New Roman" w:cs="Times New Roman"/>
          <w:sz w:val="24"/>
          <w:szCs w:val="24"/>
        </w:rPr>
        <w:t xml:space="preserve">ирта, алкогольной продукции и защите прав потребителей (далее – Госалкогольинспекция Республики Татарстан) на основе данных мониторинга цен, проводимых территориальными органами Госалкогольинспекции Республики Татарстан на объектах розничной торговли в еже</w:t>
      </w:r>
      <w:r>
        <w:rPr>
          <w:rFonts w:ascii="Times New Roman" w:hAnsi="Times New Roman" w:cs="Times New Roman"/>
          <w:sz w:val="24"/>
          <w:szCs w:val="24"/>
        </w:rPr>
        <w:t xml:space="preserve">недельном </w:t>
      </w:r>
      <w:r>
        <w:rPr>
          <w:rFonts w:ascii="Times New Roman" w:hAnsi="Times New Roman" w:cs="Times New Roman"/>
          <w:sz w:val="24"/>
          <w:szCs w:val="24"/>
        </w:rPr>
        <w:t xml:space="preserve">режиме.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Сборник состоит из: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сводной таблицы розничных цен на социально значимые продовольственные товары в целом по Республике Татарстан;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информации об </w:t>
      </w:r>
      <w:r>
        <w:rPr>
          <w:rFonts w:ascii="Times New Roman" w:hAnsi="Times New Roman" w:cs="Times New Roman"/>
          <w:sz w:val="24"/>
          <w:szCs w:val="24"/>
        </w:rPr>
        <w:t xml:space="preserve">изменени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 цен на конкретную позицию по номенклатуре продуктов питания по каждому муниципальному району и по двум городским округам.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Госалкогольинспекция Республики Татарстан осуществляет мониторинг цен на продукты питания по 24 позициям из списка социально значимых продовольственных товаров первой необходимости согласно утвержденному Правительством Российской Федерации перечню.</w:t>
      </w:r>
      <w:r>
        <w:rPr>
          <w:rStyle w:val="753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анализа были выведены средние цены на социально значимые продовольственные товары первой необходимости в магазинах федеральных, локальных сетей и несетевых магазинах.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рассматриваемый период произошли ценовые изменения на следующие продукты питания: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709"/>
        <w:jc w:val="both"/>
        <w:spacing w:line="240" w:lineRule="auto"/>
        <w:rPr>
          <w:rFonts w:ascii="PT Astra Serif" w:hAnsi="PT Astra Serif" w:cs="PT Astra Serif"/>
          <w:b/>
          <w:color w:val="auto"/>
          <w:sz w:val="28"/>
          <w:szCs w:val="28"/>
        </w:rPr>
      </w:pPr>
      <w:r>
        <w:rPr>
          <w:rFonts w:ascii="PT Astra Serif" w:hAnsi="PT Astra Serif" w:eastAsia="PT Astra Serif" w:cs="PT Astra Serif"/>
          <w:b/>
          <w:i/>
          <w:color w:val="auto"/>
          <w:sz w:val="24"/>
          <w:szCs w:val="24"/>
        </w:rPr>
        <w:t xml:space="preserve">- подо</w:t>
      </w:r>
      <w:r>
        <w:rPr>
          <w:rFonts w:ascii="PT Astra Serif" w:hAnsi="PT Astra Serif" w:eastAsia="PT Astra Serif" w:cs="PT Astra Serif"/>
          <w:b/>
          <w:i/>
          <w:color w:val="auto"/>
          <w:sz w:val="24"/>
          <w:szCs w:val="24"/>
        </w:rPr>
        <w:t xml:space="preserve">рож</w:t>
      </w:r>
      <w:r>
        <w:rPr>
          <w:rFonts w:ascii="PT Astra Serif" w:hAnsi="PT Astra Serif" w:eastAsia="PT Astra Serif" w:cs="PT Astra Serif"/>
          <w:b/>
          <w:i/>
          <w:color w:val="auto"/>
          <w:sz w:val="24"/>
          <w:szCs w:val="24"/>
        </w:rPr>
        <w:t xml:space="preserve">али (незначительно):</w:t>
      </w:r>
      <w:r>
        <w:rPr>
          <w:rFonts w:ascii="PT Astra Serif" w:hAnsi="PT Astra Serif" w:eastAsia="PT Astra Serif" w:cs="PT Astra Serif"/>
          <w:b/>
          <w:i/>
          <w:color w:val="ff0000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свинина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(кроме бескостного мяса),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куры (кроме куриных окороков),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рыба морож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еная неразделанная,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м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асло подсо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лнечное,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сахар-песок,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соль поваренная пищ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евая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,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чай черный байхов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ый,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х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леб и булочные изделия из п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ше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нично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й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муки,</w:t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крупа гречневая ядрица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, </w:t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капуста белокочанная свежая,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лук репчат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ый,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морковь; </w:t>
      </w:r>
      <w:r>
        <w:rPr>
          <w:rFonts w:ascii="PT Astra Serif" w:hAnsi="PT Astra Serif" w:cs="PT Astra Serif"/>
          <w:b/>
          <w:color w:val="auto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PT Astra Serif" w:hAnsi="PT Astra Serif" w:cs="PT Astra Serif"/>
          <w:bCs/>
          <w:i/>
          <w:color w:val="ff0000"/>
          <w:sz w:val="24"/>
          <w:szCs w:val="24"/>
        </w:rPr>
      </w:pPr>
      <w:r>
        <w:rPr>
          <w:rFonts w:ascii="PT Astra Serif" w:hAnsi="PT Astra Serif" w:eastAsia="PT Astra Serif" w:cs="PT Astra Serif"/>
          <w:b/>
          <w:i/>
          <w:color w:val="auto"/>
          <w:sz w:val="24"/>
          <w:szCs w:val="24"/>
        </w:rPr>
        <w:t xml:space="preserve">-</w:t>
      </w:r>
      <w:r>
        <w:rPr>
          <w:rFonts w:ascii="PT Astra Serif" w:hAnsi="PT Astra Serif" w:eastAsia="PT Astra Serif" w:cs="PT Astra Serif"/>
          <w:b/>
          <w:i/>
          <w:color w:val="auto"/>
          <w:sz w:val="24"/>
          <w:szCs w:val="24"/>
        </w:rPr>
        <w:t xml:space="preserve"> подешевели (незначительно):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го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вядина (кроме беско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с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тного мяса),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б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а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ранина (кр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оме бескостного мяса),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масло сливочное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молоко п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итьевое,</w:t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яйца куриные,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мука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пшеничная,</w:t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хлеб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ржаной, ржано-пшеничный,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рис шлифованный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,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пшено,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вермишел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ь,</w:t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картофель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</w:rPr>
        <w:t xml:space="preserve">яблоки.</w:t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</w:rPr>
      </w:r>
      <w:r>
        <w:rPr>
          <w:rFonts w:ascii="PT Astra Serif" w:hAnsi="PT Astra Serif" w:cs="PT Astra Serif"/>
          <w:bCs/>
          <w:i/>
          <w:color w:val="ff0000"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PT Astra Serif" w:hAnsi="PT Astra Serif" w:cs="PT Astra Serif"/>
          <w:i/>
          <w:color w:val="ff0000"/>
          <w:sz w:val="24"/>
          <w:szCs w:val="24"/>
        </w:rPr>
      </w:pPr>
      <w:r>
        <w:rPr>
          <w:rFonts w:ascii="PT Astra Serif" w:hAnsi="PT Astra Serif" w:eastAsia="PT Astra Serif" w:cs="PT Astra Serif"/>
          <w:i/>
          <w:color w:val="ff0000"/>
          <w:sz w:val="24"/>
          <w:szCs w:val="24"/>
        </w:rPr>
      </w:r>
      <w:r>
        <w:rPr>
          <w:rFonts w:ascii="PT Astra Serif" w:hAnsi="PT Astra Serif" w:cs="PT Astra Serif"/>
          <w:i/>
          <w:color w:val="ff0000"/>
          <w:sz w:val="24"/>
          <w:szCs w:val="24"/>
        </w:rPr>
      </w:r>
      <w:r>
        <w:rPr>
          <w:rFonts w:ascii="PT Astra Serif" w:hAnsi="PT Astra Serif" w:cs="PT Astra Serif"/>
          <w:i/>
          <w:color w:val="ff0000"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PT Astra Serif" w:hAnsi="PT Astra Serif" w:cs="PT Astra Serif"/>
          <w:bCs/>
          <w:i/>
          <w:color w:val="ff0000"/>
          <w:sz w:val="24"/>
          <w:szCs w:val="24"/>
        </w:rPr>
      </w:pPr>
      <w:r>
        <w:rPr>
          <w:rFonts w:ascii="PT Astra Serif" w:hAnsi="PT Astra Serif" w:eastAsia="PT Astra Serif" w:cs="PT Astra Serif"/>
          <w:i/>
          <w:color w:val="ff0000"/>
          <w:sz w:val="24"/>
          <w:szCs w:val="24"/>
        </w:rPr>
      </w:r>
      <w:r>
        <w:rPr>
          <w:rFonts w:ascii="PT Astra Serif" w:hAnsi="PT Astra Serif" w:cs="PT Astra Serif"/>
          <w:bCs/>
          <w:i/>
          <w:color w:val="ff0000"/>
          <w:sz w:val="24"/>
          <w:szCs w:val="24"/>
        </w:rPr>
      </w:r>
      <w:r>
        <w:rPr>
          <w:rFonts w:ascii="PT Astra Serif" w:hAnsi="PT Astra Serif" w:cs="PT Astra Serif"/>
          <w:bCs/>
          <w:i/>
          <w:color w:val="ff0000"/>
          <w:sz w:val="24"/>
          <w:szCs w:val="24"/>
        </w:rPr>
      </w:r>
    </w:p>
    <w:p>
      <w:pPr>
        <w:ind w:left="709"/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709"/>
        <w:jc w:val="center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</w:t>
      </w:r>
      <w:r>
        <w:rPr>
          <w:rFonts w:ascii="Times New Roman" w:hAnsi="Times New Roman" w:cs="Times New Roman"/>
          <w:b/>
          <w:sz w:val="28"/>
          <w:szCs w:val="28"/>
        </w:rPr>
      </w:r>
    </w:p>
    <w:tbl>
      <w:tblPr>
        <w:tblStyle w:val="747"/>
        <w:tblW w:w="10512" w:type="dxa"/>
        <w:tblInd w:w="-1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706"/>
        <w:gridCol w:w="9080"/>
        <w:gridCol w:w="726"/>
      </w:tblGrid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ind w:left="-108"/>
              <w:jc w:val="both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Динамика средних цен на социально значимые продовольственные товары в Республике Татарстан…………………………………………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-309880</wp:posOffset>
                      </wp:positionV>
                      <wp:extent cx="352425" cy="304800"/>
                      <wp:effectExtent l="0" t="0" r="9525" b="0"/>
                      <wp:wrapNone/>
                      <wp:docPr id="4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202" type="#_x0000_t202" style="position:absolute;z-index:251665920;o:allowoverlap:true;o:allowincell:true;mso-position-horizontal-relative:text;margin-left:1.00pt;mso-position-horizontal:absolute;mso-position-vertical-relative:text;margin-top:-24.40pt;mso-position-vertical:absolute;width:27.75pt;height:24.00pt;mso-wrap-distance-left:9.00pt;mso-wrap-distance-top:0.00pt;mso-wrap-distance-right:9.00pt;mso-wrap-distance-bottom:0.00pt;v-text-anchor:top;visibility:visible;" fillcolor="#FFFFFF" stroked="f" strokeweight="0.50pt">
                      <v:textbox inset="0,0,0,0"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4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цен на социально значимые продовольственные товары по муниципальным районам и городским округам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Республики Татарстан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……………………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Говядина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(кроме бескостного мяса)…..………………......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.....................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Свинина (кроме бескостного мяса)….……………………….…………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2.3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Баранина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(кроме бескостного мяса)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….…………………………………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8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2.4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(кроме куриных окорочков) …………………………………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2.5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Рыба мороженая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неразделанная……………………...….………………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2.6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сливочное….…….…………………………….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2.7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асло подсолнечное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…………………..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2.8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Молоко питьевое…………………………….…………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2.9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Яйц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 куриные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………...……………………………………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2.10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Сахар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песок.………………………………………………………….......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Соль поваренная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пищевая………...….…………………………………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Чай черный байховый.………………………………………………......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2.13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Мука пшеничная ..……………………………………...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8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2.14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Хлеб ржано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й, ржано-пшеничный 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….………………….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19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2.15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Хлеб и булочные изделия из пшеничной муки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……………….………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20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6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Рис шлифованный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……..…………………………………….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21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2.17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Пшено….………………………………………………………………….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22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2.18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Крупа гречневая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 ядрица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………………………………………...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23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2.19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Вермишель ..……………………………….......................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24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2.20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Картофель ………...……..………………………………………………...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25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Капуста белокочанная свежая….………………………………………..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26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Лук репчатый ………….…..……………………………………………….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27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2.23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Морковь …………………………...………………………………………..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28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2.24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Яблоки ….………………………………………………………...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29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Минимальные и максимальные средние цены на социально значимые продовольственные товары  по муниципальным районам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 городским округам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Республики Татарстан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30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</w:tr>
    </w:tbl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284"/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>
          <w:headerReference w:type="default" r:id="rId9"/>
          <w:headerReference w:type="first" r:id="rId10"/>
          <w:footnotePr/>
          <w:endnotePr/>
          <w:type w:val="nextPage"/>
          <w:pgSz w:w="11906" w:h="16838" w:orient="portrait"/>
          <w:pgMar w:top="567" w:right="993" w:bottom="426" w:left="993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39"/>
        <w:numPr>
          <w:ilvl w:val="0"/>
          <w:numId w:val="10"/>
        </w:numPr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Динамика средних цен на социально значимые продовольственные товары в Республике Татарстан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39"/>
        <w:ind w:left="709"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39"/>
        <w:ind w:left="709"/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Динамика цен по состоянию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06.05.2026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</w:t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747"/>
        <w:tblpPr w:horzAnchor="margin" w:tblpXSpec="center" w:vertAnchor="page" w:tblpY="2791" w:leftFromText="180" w:topFromText="0" w:rightFromText="180" w:bottomFromText="0"/>
        <w:tblW w:w="11115" w:type="dxa"/>
        <w:tblLook w:val="04A0" w:firstRow="1" w:lastRow="0" w:firstColumn="1" w:lastColumn="0" w:noHBand="0" w:noVBand="1"/>
      </w:tblPr>
      <w:tblGrid>
        <w:gridCol w:w="478"/>
        <w:gridCol w:w="4025"/>
        <w:gridCol w:w="1225"/>
        <w:gridCol w:w="1560"/>
        <w:gridCol w:w="1984"/>
        <w:gridCol w:w="1843"/>
      </w:tblGrid>
      <w:tr>
        <w:tblPrEx/>
        <w:trPr>
          <w:trHeight w:val="382"/>
          <w:tblHeader/>
        </w:trPr>
        <w:tc>
          <w:tcPr>
            <w:tcW w:w="478" w:type="dxa"/>
            <w:vMerge w:val="restart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№ п/п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Merge w:val="restart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продукции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gridSpan w:val="2"/>
            <w:tcW w:w="278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Средняя цена на продукцию (руб.)</w:t>
            </w:r>
            <w:r>
              <w:rPr>
                <w:sz w:val="18"/>
                <w:szCs w:val="18"/>
              </w:rPr>
            </w:r>
          </w:p>
        </w:tc>
        <w:tc>
          <w:tcPr>
            <w:tcW w:w="1984" w:type="dxa"/>
            <w:vMerge w:val="restart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Разница 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предыдущую дату мониторинга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(руб.)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vMerge w:val="restart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Индекс изменения цен   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предыдущую дату мониторинга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(в процентах)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>
          <w:trHeight w:val="704"/>
          <w:tblHeader/>
        </w:trPr>
        <w:tc>
          <w:tcPr>
            <w:tcW w:w="478" w:type="dxa"/>
            <w:vMerge w:val="continue"/>
            <w:textDirection w:val="lrTb"/>
            <w:noWrap w:val="false"/>
          </w:tcPr>
          <w:p>
            <w:pPr>
              <w:spacing w:before="10" w:after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W w:w="4025" w:type="dxa"/>
            <w:vMerge w:val="continue"/>
            <w:textDirection w:val="lrTb"/>
            <w:noWrap w:val="false"/>
          </w:tcPr>
          <w:p>
            <w:pPr>
              <w:spacing w:before="10" w:after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29.04.2026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06.05.2026</w:t>
            </w:r>
            <w:r>
              <w:rPr>
                <w:sz w:val="18"/>
                <w:szCs w:val="18"/>
              </w:rPr>
            </w:r>
          </w:p>
        </w:tc>
        <w:tc>
          <w:tcPr>
            <w:tcW w:w="1984" w:type="dxa"/>
            <w:vMerge w:val="continue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W w:w="1843" w:type="dxa"/>
            <w:vMerge w:val="continue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Говядина (кроме бескостного мяса),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663,96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663,13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5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-0,83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6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-0,13%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338,18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339,52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7" name="Рисунок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1,34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8" name="Рисунок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0,4%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Баранина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790,34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788,97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9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-1,38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10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-0,17%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Куры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куриных окорочков),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220,24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221,93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11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1,7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12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0,77%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Рыба мороженая неразделанная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352,87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353,59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13" name="Рисунок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0,72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14" name="Рисунок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0,2%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1035,7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1035,24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15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-0,47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16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-0,05%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144,84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144,88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17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0,04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18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0,03%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л.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92,6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92,55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19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-0,05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20" name="Рисуно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-0,05%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Яйц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 куриные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шт.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109,25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108,37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21" name="Рисунок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-0,88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22" name="Рисунок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-0,81%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71,35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71,9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23" name="Рисунок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0,55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24" name="Рисунок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0,78%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Соль поваренная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17,25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17,39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25" name="Рисунок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0,14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26" name="Рисунок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0,82%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1046,24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1051,33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27" name="Рисунок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5,09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28" name="Рисунок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0,49%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Мука пшеничная,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47,89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47,43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29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-0,46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30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-0,96%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Хлеб ржаной, ржано-пшеничный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81,76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81,75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31" name="Рисунок 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-0,01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32" name="Рисунок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-0,01%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Хлеб и булочные изделия из пшеничной муки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99,87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100,38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33" name="Рисунок 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0,51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34" name="Рисунок 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0,51%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Рис шлифованный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114,65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114,59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35" name="Рисунок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-0,06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36" name="Рисунок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-0,05%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Пшено,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56,91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56,6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37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-0,31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38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-0,54%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ядрица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71,59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71,65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39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0,06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40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0,08%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ind w:right="-104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Вермишель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87,49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85,63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41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-1,86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42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-2,12%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43,82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43,8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43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-0,03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44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-0,07%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39,87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42,83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45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2,96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46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7,43%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42,76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43,42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47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0,66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48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1,54%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Морковь,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48,83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49,03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49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0,21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50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0,42%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Яблоки, кг.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140,71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137,63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51" name="Рисунок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-3,07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52" name="Рисунок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-2,18%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</w:tbl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39"/>
        <w:numPr>
          <w:ilvl w:val="0"/>
          <w:numId w:val="10"/>
        </w:num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Изменение цен на социально значимые продовольственные товары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муниципальным районам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городским округам</w:t>
      </w:r>
      <w:r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39"/>
        <w:ind w:left="0"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</w:t>
      </w:r>
      <w:r>
        <w:rPr>
          <w:rFonts w:ascii="Times New Roman" w:hAnsi="Times New Roman" w:cs="Times New Roman"/>
          <w:sz w:val="28"/>
          <w:szCs w:val="28"/>
        </w:rPr>
        <w:t xml:space="preserve"> Госалкогольинспекции Республики Татарстан</w:t>
      </w:r>
      <w:r>
        <w:rPr>
          <w:rFonts w:ascii="Times New Roman" w:hAnsi="Times New Roman" w:cs="Times New Roman"/>
          <w:sz w:val="28"/>
          <w:szCs w:val="28"/>
        </w:rPr>
        <w:t xml:space="preserve">, за период с 29 </w:t>
      </w:r>
      <w:r>
        <w:rPr>
          <w:rFonts w:ascii="Times New Roman" w:hAnsi="Times New Roman" w:cs="Times New Roman"/>
          <w:sz w:val="28"/>
          <w:szCs w:val="28"/>
        </w:rPr>
        <w:t xml:space="preserve">апреля</w:t>
      </w:r>
      <w:r>
        <w:rPr>
          <w:rFonts w:ascii="Times New Roman" w:hAnsi="Times New Roman" w:cs="Times New Roman"/>
          <w:sz w:val="28"/>
          <w:szCs w:val="28"/>
        </w:rPr>
        <w:t xml:space="preserve"> по 06 мая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26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уровень розничных цен на социально значимые  продовольственные товары в муниципальных районах и городских округах Республики Татарстан изменялся следующим образом: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Говядина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(кроме бескостного мяса)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106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r>
        <w:rPr>
          <w:rFonts w:ascii="Times New Roman" w:hAnsi="Times New Roman" w:cs="Times New Roman"/>
          <w:sz w:val="28"/>
          <w:szCs w:val="28"/>
        </w:rPr>
        <w:t xml:space="preserve">периоде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(-0,13%).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663,13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542,5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Кукморском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770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Азнакаевском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ров</w:t>
      </w:r>
      <w:r>
        <w:rPr>
          <w:rFonts w:ascii="Times New Roman" w:hAnsi="Times New Roman" w:cs="Times New Roman"/>
          <w:sz w:val="28"/>
          <w:szCs w:val="28"/>
        </w:rPr>
        <w:t xml:space="preserve">ень</w:t>
      </w:r>
      <w:r>
        <w:rPr>
          <w:rFonts w:ascii="Times New Roman" w:hAnsi="Times New Roman" w:cs="Times New Roman"/>
          <w:sz w:val="28"/>
          <w:szCs w:val="28"/>
        </w:rPr>
        <w:t xml:space="preserve"> цен представлен на рисунке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53" name="Рисунок 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Рисунок 1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2.2.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Свинина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(кроме бескостного мяса)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106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339,52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219,99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Кукморском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600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Атнинском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54" name="Рисунок 1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2.3.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Баранина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(кроме бескостного мяса)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106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(-0,17%).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788,97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642,5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Кукморском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Атнинском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55" name="Рисунок 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2.4.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Куры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(кроме куриных окорочков)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106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(0,77%).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221,93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172,24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Лаишевском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296,3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Аксубаевском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56" name="Рисунок 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2.5.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Рыба мороженая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неразделанная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106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353,59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263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Мензелинском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510,89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57" name="Рисунок 1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2.6.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Масло сливочное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360" w:firstLine="491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(-0,05%).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 xml:space="preserve">1035,24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844,47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Черемшанском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1196,6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Тукаевском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58" name="Рисунок 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</w:r>
      <w:r>
        <w:rPr>
          <w:rFonts w:ascii="Times New Roman" w:hAnsi="Times New Roman" w:cs="Times New Roman"/>
          <w:b/>
          <w:i/>
        </w:rPr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firstLine="709"/>
        <w:jc w:val="both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2.7.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Масло подсолнечное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(0,03%).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144,88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127,15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Заинском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175,4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Атнинском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59" name="Рисунок 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360" w:firstLine="349"/>
        <w:jc w:val="both"/>
        <w:spacing w:line="276" w:lineRule="auto"/>
        <w:rPr>
          <w:rFonts w:ascii="Times New Roman" w:hAnsi="Times New Roman" w:cs="Times New Roman" w:eastAsiaTheme="minorHAnsi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i/>
          <w:sz w:val="28"/>
          <w:szCs w:val="28"/>
          <w:lang w:eastAsia="en-US"/>
        </w:rPr>
        <w:t xml:space="preserve">2.8. </w:t>
      </w:r>
      <w:r>
        <w:rPr>
          <w:rFonts w:ascii="Times New Roman" w:hAnsi="Times New Roman" w:cs="Times New Roman" w:eastAsiaTheme="minorHAnsi"/>
          <w:b/>
          <w:i/>
          <w:sz w:val="28"/>
          <w:szCs w:val="28"/>
          <w:lang w:eastAsia="en-US"/>
        </w:rPr>
        <w:t xml:space="preserve">Молоко питьевое</w:t>
      </w:r>
      <w:r>
        <w:rPr>
          <w:rFonts w:ascii="Times New Roman" w:hAnsi="Times New Roman" w:cs="Times New Roman" w:eastAsiaTheme="minorHAnsi"/>
          <w:b/>
          <w:i/>
          <w:sz w:val="28"/>
          <w:szCs w:val="28"/>
          <w:lang w:eastAsia="en-US"/>
        </w:rPr>
      </w:r>
    </w:p>
    <w:p>
      <w:pPr>
        <w:pStyle w:val="740"/>
        <w:ind w:left="360" w:firstLine="349"/>
        <w:jc w:val="both"/>
        <w:spacing w:line="276" w:lineRule="auto"/>
        <w:rPr>
          <w:rFonts w:ascii="Times New Roman" w:hAnsi="Times New Roman" w:cs="Times New Roman" w:eastAsiaTheme="minorHAnsi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i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b/>
          <w:i/>
          <w:sz w:val="28"/>
          <w:szCs w:val="28"/>
          <w:lang w:eastAsia="en-US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(-0,05%).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92,55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71,73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Аксубаевском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118,27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Тюлячинском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0" name="Рисунок 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2.9.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Яйц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 куриные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(-0,81%).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108,37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90,16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Камско-Устьинском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125,25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Апастовском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1" name="Рисунок 1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9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left="360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left="360" w:firstLine="34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2.10.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Сахар-песок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360" w:firstLine="34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(0,78%).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71,9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64,66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Лаишевском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83,35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Елабужском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2" name="Рисунок 1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left="360" w:firstLine="34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2.11.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Соль поваренная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пищевая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360" w:firstLine="34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(0,82%).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17,39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13,73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Апастовском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23,77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Кукморском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3" name="Рисунок 1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11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left="360"/>
        <w:jc w:val="both"/>
        <w:spacing w:line="276" w:lineRule="auto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i/>
          <w:szCs w:val="22"/>
        </w:rPr>
      </w:r>
      <w:r>
        <w:rPr>
          <w:rFonts w:ascii="Times New Roman" w:hAnsi="Times New Roman" w:cs="Times New Roman"/>
          <w:b/>
          <w:i/>
          <w:szCs w:val="22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2.12.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Чай черный байховый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firstLine="426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(0,49%).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1051,33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724,38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Мензелинском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1358,84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Черемшанском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4" name="Рисунок 1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firstLine="426"/>
        <w:jc w:val="both"/>
        <w:spacing w:line="276" w:lineRule="auto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i/>
          <w:szCs w:val="22"/>
        </w:rPr>
      </w:r>
      <w:r>
        <w:rPr>
          <w:rFonts w:ascii="Times New Roman" w:hAnsi="Times New Roman" w:cs="Times New Roman"/>
          <w:b/>
          <w:i/>
          <w:szCs w:val="22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left="56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2.13.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Мука пшеничная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56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(-0,96%).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47,43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40,48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Мензелинском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71,37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13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5" name="Рисунок 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" name="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13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left="568"/>
        <w:jc w:val="both"/>
        <w:spacing w:line="276" w:lineRule="auto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i/>
          <w:szCs w:val="22"/>
        </w:rPr>
      </w:r>
      <w:r>
        <w:rPr>
          <w:rFonts w:ascii="Times New Roman" w:hAnsi="Times New Roman" w:cs="Times New Roman"/>
          <w:b/>
          <w:i/>
          <w:szCs w:val="22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2.14.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черный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ржаной, ржано-пшеничный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(-0,01%).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81,75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63,05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Спасском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108,06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6" name="Рисунок 1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" name=""/>
                        <pic:cNvPicPr/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14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15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Хлеб и булочные изделия из пшеничной муки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(0,51%).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contextualSpacing/>
        <w:ind w:left="567" w:firstLine="142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 xml:space="preserve">100,38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71,56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Алькеевском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136,74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Атнинском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>
        <w:rPr>
          <w:rFonts w:ascii="Times New Roman" w:hAnsi="Times New Roman" w:cs="Times New Roman"/>
          <w:sz w:val="28"/>
          <w:szCs w:val="28"/>
        </w:rPr>
        <w:t xml:space="preserve">15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7" name="Рисунок 1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" name="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15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39"/>
        <w:ind w:left="0" w:right="-144" w:firstLine="709"/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t xml:space="preserve">2.1</w:t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t xml:space="preserve">6</w:t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t xml:space="preserve">Рис шлифованный</w:t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39"/>
        <w:ind w:left="0" w:right="-144" w:firstLine="709"/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(-0,05%).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114,59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80,68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Черемшанском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149,94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Кукморском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16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8" name="Рисунок 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" name=""/>
                        <pic:cNvPicPr/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16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Пшено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(-0,54%).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56,6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42,67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Мамадышском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78,83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Кайбицком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17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9" name="Рисунок 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" name=""/>
                        <pic:cNvPicPr/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17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Крупа гречневая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- ядрица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(0,08%).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71,65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60,45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93,17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Елабужском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18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70" name="Рисунок 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"/>
                        <pic:cNvPicPr/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18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firstLine="93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left="568" w:firstLine="141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Вермишель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56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(-2,12%).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85,63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57,15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Новошешминском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126,24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Спасском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19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71" name="Рисунок 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"/>
                        <pic:cNvPicPr/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19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left="710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0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Картофель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(-0,07%).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contextualSpacing/>
        <w:ind w:left="567" w:firstLine="142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 xml:space="preserve">43,8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35,02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Заинском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53,5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Агрызском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>
        <w:rPr>
          <w:rFonts w:ascii="Times New Roman" w:hAnsi="Times New Roman" w:cs="Times New Roman"/>
          <w:sz w:val="28"/>
          <w:szCs w:val="28"/>
        </w:rPr>
        <w:t xml:space="preserve">20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72" name="Рисунок 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" name=""/>
                        <pic:cNvPicPr/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20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Капуста белокочанная свежая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(7,43%).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contextualSpacing/>
        <w:ind w:left="567" w:firstLine="142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 xml:space="preserve">42,83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28,83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Агрызском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63,77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Лениногорском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>
        <w:rPr>
          <w:rFonts w:ascii="Times New Roman" w:hAnsi="Times New Roman" w:cs="Times New Roman"/>
          <w:sz w:val="28"/>
          <w:szCs w:val="28"/>
        </w:rPr>
        <w:t xml:space="preserve">21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73" name="Рисунок 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"/>
                        <pic:cNvPicPr/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21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Лук репчатый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(1,54%).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contextualSpacing/>
        <w:ind w:left="567" w:firstLine="142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 xml:space="preserve">43,42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37,63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Казани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49,44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Набережных Челнах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>
        <w:rPr>
          <w:rFonts w:ascii="Times New Roman" w:hAnsi="Times New Roman" w:cs="Times New Roman"/>
          <w:sz w:val="28"/>
          <w:szCs w:val="28"/>
        </w:rPr>
        <w:t xml:space="preserve">22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74" name="Рисунок 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" name=""/>
                        <pic:cNvPicPr/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22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Морковь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(0,42%).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contextualSpacing/>
        <w:ind w:left="567" w:firstLine="142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 xml:space="preserve">49,03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40,99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Кайбицком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57,98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Новошешминском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>
        <w:rPr>
          <w:rFonts w:ascii="Times New Roman" w:hAnsi="Times New Roman" w:cs="Times New Roman"/>
          <w:sz w:val="28"/>
          <w:szCs w:val="28"/>
        </w:rPr>
        <w:t xml:space="preserve">23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75" name="Рисунок 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" name=""/>
                        <pic:cNvPicPr/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23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left="710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Яблоки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710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(-2,18%).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137,63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98,54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Камско-Устьинском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174,38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Спасском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24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76" name="Рисунок 1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" name=""/>
                        <pic:cNvPicPr/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24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left="710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39"/>
        <w:numPr>
          <w:ilvl w:val="0"/>
          <w:numId w:val="10"/>
        </w:numPr>
        <w:ind w:left="284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Минимальные и максимальные средние цены на социально значимые продовольственные товары  по муниципальным районам </w:t>
      </w:r>
      <w:r>
        <w:rPr>
          <w:rFonts w:ascii="Times New Roman" w:hAnsi="Times New Roman" w:cs="Times New Roman"/>
          <w:b/>
          <w:sz w:val="28"/>
          <w:szCs w:val="28"/>
        </w:rPr>
        <w:t xml:space="preserve">и городским округам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Республики Татарстан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40"/>
        <w:ind w:left="284"/>
        <w:jc w:val="right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Таблица 2 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pStyle w:val="739"/>
        <w:ind w:left="709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состоянию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06.05.2026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tbl>
      <w:tblPr>
        <w:tblStyle w:val="747"/>
        <w:tblW w:w="15132" w:type="dxa"/>
        <w:tblInd w:w="137" w:type="dxa"/>
        <w:tblLook w:val="04A0" w:firstRow="1" w:lastRow="0" w:firstColumn="1" w:lastColumn="0" w:noHBand="0" w:noVBand="1"/>
      </w:tblPr>
      <w:tblGrid>
        <w:gridCol w:w="445"/>
        <w:gridCol w:w="4152"/>
        <w:gridCol w:w="2049"/>
        <w:gridCol w:w="2114"/>
        <w:gridCol w:w="1984"/>
        <w:gridCol w:w="2268"/>
        <w:gridCol w:w="2120"/>
      </w:tblGrid>
      <w:tr>
        <w:tblPrEx/>
        <w:trPr>
          <w:tblHeader/>
        </w:trPr>
        <w:tc>
          <w:tcPr>
            <w:tcW w:w="44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продуктов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4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1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Соотношение максимальной и минимальной цены, в процентах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Говядина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(кроме бескостного мяса),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542,5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Кукморский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770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Азнакаевский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142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219,99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Кукморский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Атнинский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273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Баранина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642,5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Кукморский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Атнинский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171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Мясо кур (кроме куриных окорочков), 1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172,24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Лаишевский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296,3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Аксубаевский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172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Рыба мороженая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неразделанная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Мензелинский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510,89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Сабинский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194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(м.д.ж. 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2,5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%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1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844,47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Черемшанский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1196,6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Тукаевский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142</w:t>
            </w:r>
            <w:r>
              <w:rPr>
                <w:rFonts w:ascii="Times New Roman" w:hAnsi="Times New Roman" w:cs="Times New Roman"/>
              </w:rPr>
              <w:t xml:space="preserve">%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 рафинированное,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127,15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175,4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Атнинский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138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(м.д.ж.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,5-4%)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кг.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71,73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Аксубаевский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118,27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Тюлячинский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165</w:t>
            </w:r>
            <w:r>
              <w:rPr>
                <w:rFonts w:ascii="Times New Roman" w:hAnsi="Times New Roman" w:cs="Times New Roman"/>
              </w:rPr>
              <w:t xml:space="preserve">%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Яйц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 куриные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категории, десяток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90,16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Камско-Устьинский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125,25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Апастовский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139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64,66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Лаишевский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83,35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Елабужский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129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Соль поваренная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13,73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Апастовский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23,77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Кукморский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173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724,38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Мензелинский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1358,84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Черемшанский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188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Мука пшеничная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(сорт высший)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40,48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Мензелинский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71,37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176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Хлеб ржаной, ржано-пшеничный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63,05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Спасский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108,06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Нижнекамский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171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Хлеб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из пшеничной муки,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71,56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Алькеевский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136,74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Атнинский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191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Крупа 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овая (сорт первый)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80,68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Черемшанский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149,94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Кукморский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186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Пшено,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42,67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Мамадышский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78,83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Кайбицкий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185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первый)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60,45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Сабинский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93,17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Елабужский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154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Вермишель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высший)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57,15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Новошешминский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126,24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Спасский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221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35,02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53,5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Агрызский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153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28,83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Агрызский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63,77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Лениногорский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221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37,63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Казань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49,44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Набережные Челны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131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Морковь,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40,99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Кайбицкий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57,98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Новошешминский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141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Яблоки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кг.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98,54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Камско-Устьинский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174,38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Спасский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177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</w:tbl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sectPr>
      <w:footnotePr/>
      <w:endnotePr/>
      <w:type w:val="nextPage"/>
      <w:pgSz w:w="16838" w:h="11906" w:orient="landscape"/>
      <w:pgMar w:top="709" w:right="567" w:bottom="284" w:left="992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Calibri">
    <w:panose1 w:val="020F05020202040302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pStyle w:val="751"/>
        <w:jc w:val="both"/>
      </w:pPr>
      <w:r>
        <w:rPr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 Постановление Правительства РФ от</w:t>
      </w:r>
      <w:r>
        <w:rPr>
          <w:rFonts w:ascii="Times New Roman" w:hAnsi="Times New Roman" w:cs="Times New Roman"/>
        </w:rPr>
        <w:t xml:space="preserve"> 15 июля </w:t>
      </w:r>
      <w:r>
        <w:rPr>
          <w:rFonts w:ascii="Times New Roman" w:hAnsi="Times New Roman" w:cs="Times New Roman"/>
        </w:rPr>
        <w:t xml:space="preserve">2010</w:t>
      </w:r>
      <w:r>
        <w:rPr>
          <w:rFonts w:ascii="Times New Roman" w:hAnsi="Times New Roman" w:cs="Times New Roman"/>
        </w:rPr>
        <w:t xml:space="preserve">г.</w:t>
      </w:r>
      <w:r>
        <w:rPr>
          <w:rFonts w:ascii="Times New Roman" w:hAnsi="Times New Roman" w:cs="Times New Roman"/>
        </w:rPr>
        <w:t xml:space="preserve"> №530 «Об утверждении Правил установления пр</w:t>
      </w:r>
      <w:r>
        <w:rPr>
          <w:rFonts w:ascii="Times New Roman" w:hAnsi="Times New Roman" w:cs="Times New Roman"/>
        </w:rPr>
        <w:t xml:space="preserve">едельно допустимых розничных цен на отдельные виды социально-значимых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</w:t>
      </w:r>
      <w:r>
        <w:rPr>
          <w:rFonts w:ascii="Times New Roman" w:hAnsi="Times New Roman" w:cs="Times New Roman"/>
        </w:rPr>
        <w:t xml:space="preserve">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деятельность, не допускается выплата вознаграждения».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836411848"/>
      <w:docPartObj>
        <w:docPartGallery w:val="Page Numbers (Top of Page)"/>
        <w:docPartUnique w:val="true"/>
      </w:docPartObj>
      <w:rPr/>
    </w:sdtPr>
    <w:sdtContent>
      <w:p>
        <w:pPr>
          <w:pStyle w:val="74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14</w:t>
        </w:r>
        <w:r>
          <w:fldChar w:fldCharType="end"/>
        </w:r>
        <w:r/>
      </w:p>
    </w:sdtContent>
  </w:sdt>
  <w:p>
    <w:pPr>
      <w:pStyle w:val="741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501782541"/>
      <w:docPartObj>
        <w:docPartGallery w:val="Page Numbers (Top of Page)"/>
        <w:docPartUnique w:val="true"/>
      </w:docPartObj>
      <w:rPr/>
    </w:sdtPr>
    <w:sdtContent>
      <w:p>
        <w:pPr>
          <w:pStyle w:val="74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</w:t>
        </w:r>
        <w:r>
          <w:fldChar w:fldCharType="end"/>
        </w:r>
        <w:r/>
      </w:p>
    </w:sdtContent>
  </w:sdt>
  <w:p>
    <w:pPr>
      <w:pStyle w:val="74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342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414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86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58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630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702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74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8465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2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2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35"/>
    <w:next w:val="735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736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35"/>
    <w:next w:val="735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36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35"/>
    <w:next w:val="735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36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35"/>
    <w:next w:val="735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36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35"/>
    <w:next w:val="735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36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35"/>
    <w:next w:val="735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36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35"/>
    <w:next w:val="735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36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35"/>
    <w:next w:val="735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36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35"/>
    <w:next w:val="73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36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35"/>
    <w:next w:val="735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36"/>
    <w:link w:val="34"/>
    <w:uiPriority w:val="10"/>
    <w:rPr>
      <w:sz w:val="48"/>
      <w:szCs w:val="48"/>
    </w:rPr>
  </w:style>
  <w:style w:type="paragraph" w:styleId="36">
    <w:name w:val="Subtitle"/>
    <w:basedOn w:val="735"/>
    <w:next w:val="735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36"/>
    <w:link w:val="36"/>
    <w:uiPriority w:val="11"/>
    <w:rPr>
      <w:sz w:val="24"/>
      <w:szCs w:val="24"/>
    </w:rPr>
  </w:style>
  <w:style w:type="paragraph" w:styleId="38">
    <w:name w:val="Quote"/>
    <w:basedOn w:val="735"/>
    <w:next w:val="73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35"/>
    <w:next w:val="73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36"/>
    <w:link w:val="741"/>
    <w:uiPriority w:val="99"/>
  </w:style>
  <w:style w:type="character" w:styleId="45">
    <w:name w:val="Footer Char"/>
    <w:basedOn w:val="736"/>
    <w:link w:val="743"/>
    <w:uiPriority w:val="99"/>
  </w:style>
  <w:style w:type="paragraph" w:styleId="46">
    <w:name w:val="Caption"/>
    <w:basedOn w:val="735"/>
    <w:next w:val="735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736"/>
    <w:link w:val="46"/>
    <w:uiPriority w:val="35"/>
    <w:rPr>
      <w:b/>
      <w:bCs/>
      <w:color w:val="4f81bd" w:themeColor="accent1"/>
      <w:sz w:val="18"/>
      <w:szCs w:val="18"/>
    </w:rPr>
  </w:style>
  <w:style w:type="table" w:styleId="49">
    <w:name w:val="Table Grid Light"/>
    <w:basedOn w:val="7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character" w:styleId="176">
    <w:name w:val="Footnote Text Char"/>
    <w:link w:val="751"/>
    <w:uiPriority w:val="99"/>
    <w:rPr>
      <w:sz w:val="18"/>
    </w:rPr>
  </w:style>
  <w:style w:type="character" w:styleId="179">
    <w:name w:val="Endnote Text Char"/>
    <w:link w:val="748"/>
    <w:uiPriority w:val="99"/>
    <w:rPr>
      <w:sz w:val="20"/>
    </w:rPr>
  </w:style>
  <w:style w:type="paragraph" w:styleId="181">
    <w:name w:val="toc 1"/>
    <w:basedOn w:val="735"/>
    <w:next w:val="735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35"/>
    <w:next w:val="735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35"/>
    <w:next w:val="735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35"/>
    <w:next w:val="735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35"/>
    <w:next w:val="735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35"/>
    <w:next w:val="735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35"/>
    <w:next w:val="735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35"/>
    <w:next w:val="735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35"/>
    <w:next w:val="735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35"/>
    <w:next w:val="735"/>
    <w:uiPriority w:val="99"/>
    <w:unhideWhenUsed/>
    <w:pPr>
      <w:spacing w:after="0" w:afterAutospacing="0"/>
    </w:pPr>
  </w:style>
  <w:style w:type="paragraph" w:styleId="735" w:default="1">
    <w:name w:val="Normal"/>
    <w:qFormat/>
  </w:style>
  <w:style w:type="character" w:styleId="736" w:default="1">
    <w:name w:val="Default Paragraph Font"/>
    <w:uiPriority w:val="1"/>
    <w:semiHidden/>
    <w:unhideWhenUsed/>
  </w:style>
  <w:style w:type="table" w:styleId="7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8" w:default="1">
    <w:name w:val="No List"/>
    <w:uiPriority w:val="99"/>
    <w:semiHidden/>
    <w:unhideWhenUsed/>
  </w:style>
  <w:style w:type="paragraph" w:styleId="739">
    <w:name w:val="List Paragraph"/>
    <w:basedOn w:val="735"/>
    <w:uiPriority w:val="34"/>
    <w:qFormat/>
    <w:pPr>
      <w:contextualSpacing/>
      <w:ind w:left="720"/>
    </w:pPr>
  </w:style>
  <w:style w:type="paragraph" w:styleId="740" w:customStyle="1">
    <w:name w:val="ConsPlusNormal"/>
    <w:pPr>
      <w:spacing w:after="0" w:line="240" w:lineRule="auto"/>
      <w:widowControl w:val="off"/>
    </w:pPr>
    <w:rPr>
      <w:rFonts w:ascii="Calibri" w:hAnsi="Calibri" w:eastAsia="Times New Roman" w:cs="Calibri"/>
      <w:szCs w:val="20"/>
      <w:lang w:eastAsia="ru-RU"/>
    </w:rPr>
  </w:style>
  <w:style w:type="paragraph" w:styleId="741">
    <w:name w:val="Header"/>
    <w:basedOn w:val="735"/>
    <w:link w:val="74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42" w:customStyle="1">
    <w:name w:val="Верхний колонтитул Знак"/>
    <w:basedOn w:val="736"/>
    <w:link w:val="741"/>
    <w:uiPriority w:val="99"/>
  </w:style>
  <w:style w:type="paragraph" w:styleId="743">
    <w:name w:val="Footer"/>
    <w:basedOn w:val="735"/>
    <w:link w:val="744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44" w:customStyle="1">
    <w:name w:val="Нижний колонтитул Знак"/>
    <w:basedOn w:val="736"/>
    <w:link w:val="743"/>
    <w:uiPriority w:val="99"/>
  </w:style>
  <w:style w:type="paragraph" w:styleId="745">
    <w:name w:val="Balloon Text"/>
    <w:basedOn w:val="735"/>
    <w:link w:val="74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746" w:customStyle="1">
    <w:name w:val="Текст выноски Знак"/>
    <w:basedOn w:val="736"/>
    <w:link w:val="745"/>
    <w:uiPriority w:val="99"/>
    <w:semiHidden/>
    <w:rPr>
      <w:rFonts w:ascii="Segoe UI" w:hAnsi="Segoe UI" w:cs="Segoe UI"/>
      <w:sz w:val="18"/>
      <w:szCs w:val="18"/>
    </w:rPr>
  </w:style>
  <w:style w:type="table" w:styleId="747">
    <w:name w:val="Table Grid"/>
    <w:basedOn w:val="737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48">
    <w:name w:val="endnote text"/>
    <w:basedOn w:val="735"/>
    <w:link w:val="74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49" w:customStyle="1">
    <w:name w:val="Текст концевой сноски Знак"/>
    <w:basedOn w:val="736"/>
    <w:link w:val="748"/>
    <w:uiPriority w:val="99"/>
    <w:semiHidden/>
    <w:rPr>
      <w:sz w:val="20"/>
      <w:szCs w:val="20"/>
    </w:rPr>
  </w:style>
  <w:style w:type="character" w:styleId="750">
    <w:name w:val="endnote reference"/>
    <w:basedOn w:val="736"/>
    <w:uiPriority w:val="99"/>
    <w:semiHidden/>
    <w:unhideWhenUsed/>
    <w:rPr>
      <w:vertAlign w:val="superscript"/>
    </w:rPr>
  </w:style>
  <w:style w:type="paragraph" w:styleId="751">
    <w:name w:val="footnote text"/>
    <w:basedOn w:val="735"/>
    <w:link w:val="75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52" w:customStyle="1">
    <w:name w:val="Текст сноски Знак"/>
    <w:basedOn w:val="736"/>
    <w:link w:val="751"/>
    <w:uiPriority w:val="99"/>
    <w:semiHidden/>
    <w:rPr>
      <w:sz w:val="20"/>
      <w:szCs w:val="20"/>
    </w:rPr>
  </w:style>
  <w:style w:type="character" w:styleId="753">
    <w:name w:val="footnote reference"/>
    <w:basedOn w:val="736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C9230-F724-4AA8-9481-C878923DA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Рубцова Светлана</dc:creator>
  <cp:keywords/>
  <dc:description/>
  <cp:lastModifiedBy>test1</cp:lastModifiedBy>
  <cp:revision>3</cp:revision>
  <dcterms:created xsi:type="dcterms:W3CDTF">2026-05-05T12:02:00Z</dcterms:created>
  <dcterms:modified xsi:type="dcterms:W3CDTF">2026-05-05T12:30:10Z</dcterms:modified>
</cp:coreProperties>
</file>