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A2" w:rsidRPr="00E257A2" w:rsidRDefault="00E257A2" w:rsidP="009105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257A2">
        <w:rPr>
          <w:rFonts w:ascii="Times New Roman" w:hAnsi="Times New Roman" w:cs="Times New Roman"/>
          <w:b/>
          <w:sz w:val="28"/>
        </w:rPr>
        <w:t>Эвотор</w:t>
      </w:r>
      <w:proofErr w:type="spellEnd"/>
      <w:r w:rsidRPr="00E257A2">
        <w:rPr>
          <w:rFonts w:ascii="Times New Roman" w:hAnsi="Times New Roman" w:cs="Times New Roman"/>
          <w:b/>
          <w:sz w:val="28"/>
        </w:rPr>
        <w:t xml:space="preserve"> подключился к эксперименту по маркировке пива в Татарстане</w:t>
      </w:r>
      <w:r w:rsidR="0091057E">
        <w:rPr>
          <w:rFonts w:ascii="Times New Roman" w:hAnsi="Times New Roman" w:cs="Times New Roman"/>
          <w:b/>
          <w:sz w:val="28"/>
        </w:rPr>
        <w:t>.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>ИТ-компания «</w:t>
      </w:r>
      <w:proofErr w:type="spellStart"/>
      <w:r w:rsidRPr="00E257A2">
        <w:rPr>
          <w:rFonts w:ascii="Times New Roman" w:hAnsi="Times New Roman" w:cs="Times New Roman"/>
          <w:sz w:val="28"/>
        </w:rPr>
        <w:t>Эвотор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» стала первым федеральным поставщиком технологий для ритейла, доработавшим свое программное обеспечение для маркировки пивных </w:t>
      </w:r>
      <w:proofErr w:type="spellStart"/>
      <w:r w:rsidRPr="00E257A2">
        <w:rPr>
          <w:rFonts w:ascii="Times New Roman" w:hAnsi="Times New Roman" w:cs="Times New Roman"/>
          <w:sz w:val="28"/>
        </w:rPr>
        <w:t>кег</w:t>
      </w:r>
      <w:proofErr w:type="spellEnd"/>
      <w:r w:rsidRPr="00E257A2">
        <w:rPr>
          <w:rFonts w:ascii="Times New Roman" w:hAnsi="Times New Roman" w:cs="Times New Roman"/>
          <w:sz w:val="28"/>
        </w:rPr>
        <w:t>. Переходный период, в течение которого розничные предприятия могут получать и реализовывать пиво и пивные напитки, производимые в транспортной таре «</w:t>
      </w:r>
      <w:proofErr w:type="spellStart"/>
      <w:r w:rsidRPr="00E257A2">
        <w:rPr>
          <w:rFonts w:ascii="Times New Roman" w:hAnsi="Times New Roman" w:cs="Times New Roman"/>
          <w:sz w:val="28"/>
        </w:rPr>
        <w:t>кега</w:t>
      </w:r>
      <w:proofErr w:type="spellEnd"/>
      <w:r w:rsidRPr="00E257A2">
        <w:rPr>
          <w:rFonts w:ascii="Times New Roman" w:hAnsi="Times New Roman" w:cs="Times New Roman"/>
          <w:sz w:val="28"/>
        </w:rPr>
        <w:t>», как с маркировкой специальными марками, так и без них заканчивается 1 октября 2020 года.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 xml:space="preserve">Госалкогольинспекция Республики Татарстан рекомендует всем предприятиям розничной торговли, реализующим пиво и пивные напитки в розлив, её оборот с 1 октября 2020 года осуществлять только в маркированной таре. Цель проекта — обеспечить </w:t>
      </w:r>
      <w:proofErr w:type="spellStart"/>
      <w:r w:rsidRPr="00E257A2">
        <w:rPr>
          <w:rFonts w:ascii="Times New Roman" w:hAnsi="Times New Roman" w:cs="Times New Roman"/>
          <w:sz w:val="28"/>
        </w:rPr>
        <w:t>прослеживаемость</w:t>
      </w:r>
      <w:proofErr w:type="spellEnd"/>
      <w:r w:rsidRPr="00E257A2">
        <w:rPr>
          <w:rFonts w:ascii="Times New Roman" w:hAnsi="Times New Roman" w:cs="Times New Roman"/>
          <w:sz w:val="28"/>
        </w:rPr>
        <w:t> пива от производителя до потребителя и снизить долю нелегальной продукции. 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>По данным Госалкогольинспекции Республики Татарстан, к участию в </w:t>
      </w:r>
      <w:proofErr w:type="gramStart"/>
      <w:r w:rsidRPr="00E257A2">
        <w:rPr>
          <w:rFonts w:ascii="Times New Roman" w:hAnsi="Times New Roman" w:cs="Times New Roman"/>
          <w:sz w:val="28"/>
        </w:rPr>
        <w:t>Эксперименте</w:t>
      </w:r>
      <w:proofErr w:type="gramEnd"/>
      <w:r w:rsidRPr="00E257A2">
        <w:rPr>
          <w:rFonts w:ascii="Times New Roman" w:hAnsi="Times New Roman" w:cs="Times New Roman"/>
          <w:sz w:val="28"/>
        </w:rPr>
        <w:t xml:space="preserve"> подключились 104 производителя пива. 25 компаний уже заключили договоры о поставке марок. Первые партии маркированного пива уже отгружены более чем 100 розничным точкам.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>Владельцы смарт-терминалов «</w:t>
      </w:r>
      <w:proofErr w:type="spellStart"/>
      <w:r w:rsidRPr="00E257A2">
        <w:rPr>
          <w:rFonts w:ascii="Times New Roman" w:hAnsi="Times New Roman" w:cs="Times New Roman"/>
          <w:sz w:val="28"/>
        </w:rPr>
        <w:t>Эвотор</w:t>
      </w:r>
      <w:proofErr w:type="spellEnd"/>
      <w:r w:rsidRPr="00E257A2">
        <w:rPr>
          <w:rFonts w:ascii="Times New Roman" w:hAnsi="Times New Roman" w:cs="Times New Roman"/>
          <w:sz w:val="28"/>
        </w:rPr>
        <w:t>» будут продавать промаркированное пиво в транспортной таре (</w:t>
      </w:r>
      <w:proofErr w:type="spellStart"/>
      <w:r w:rsidRPr="00E257A2">
        <w:rPr>
          <w:rFonts w:ascii="Times New Roman" w:hAnsi="Times New Roman" w:cs="Times New Roman"/>
          <w:sz w:val="28"/>
        </w:rPr>
        <w:t>кега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) с помощью сервиса «УТМ плюс». Это комплексное решение для работы в ЕГАИС, которое подходит для </w:t>
      </w:r>
      <w:proofErr w:type="spellStart"/>
      <w:r w:rsidRPr="00E257A2">
        <w:rPr>
          <w:rFonts w:ascii="Times New Roman" w:hAnsi="Times New Roman" w:cs="Times New Roman"/>
          <w:sz w:val="28"/>
        </w:rPr>
        <w:t>помарочного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 учета алкогольной продукции, в том числе поддерживает документооборот с указанием маркированных пивных </w:t>
      </w:r>
      <w:proofErr w:type="spellStart"/>
      <w:r w:rsidRPr="00E257A2">
        <w:rPr>
          <w:rFonts w:ascii="Times New Roman" w:hAnsi="Times New Roman" w:cs="Times New Roman"/>
          <w:sz w:val="28"/>
        </w:rPr>
        <w:t>кег</w:t>
      </w:r>
      <w:proofErr w:type="spellEnd"/>
      <w:r w:rsidRPr="00E257A2">
        <w:rPr>
          <w:rFonts w:ascii="Times New Roman" w:hAnsi="Times New Roman" w:cs="Times New Roman"/>
          <w:sz w:val="28"/>
        </w:rPr>
        <w:t>.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 xml:space="preserve">По данным Госалкогольинспекции Республики Татарстан, за 6 месяцев 2020 года на территории республики реализовано 9,6 </w:t>
      </w:r>
      <w:proofErr w:type="gramStart"/>
      <w:r w:rsidRPr="00E257A2">
        <w:rPr>
          <w:rFonts w:ascii="Times New Roman" w:hAnsi="Times New Roman" w:cs="Times New Roman"/>
          <w:sz w:val="28"/>
        </w:rPr>
        <w:t>млн</w:t>
      </w:r>
      <w:proofErr w:type="gramEnd"/>
      <w:r w:rsidRPr="00E257A2">
        <w:rPr>
          <w:rFonts w:ascii="Times New Roman" w:hAnsi="Times New Roman" w:cs="Times New Roman"/>
          <w:sz w:val="28"/>
        </w:rPr>
        <w:t xml:space="preserve"> дал пива, что на 4%  больше,  чем за 6 месяцев 2019 года. Сегодня в Татарстане разливное пиво продают 3-4 тысячи торговых точек, в том числе магазины, бары и кафе. С учетом этих данных, доля точек </w:t>
      </w:r>
      <w:proofErr w:type="spellStart"/>
      <w:r w:rsidRPr="00E257A2">
        <w:rPr>
          <w:rFonts w:ascii="Times New Roman" w:hAnsi="Times New Roman" w:cs="Times New Roman"/>
          <w:sz w:val="28"/>
        </w:rPr>
        <w:t>Эвотора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 на рынке розничной торговли разливным пивом составляет около 11-15%. 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>«Эксперимент по маркировке не должен отразиться на конечной стоимости пива или привести к большим расходам добросовестных участников оборота на обновление своего программного обеспечения. Одна из наших задач сейчас ―  внедрить удобную, понятную и правильную систему фиксации в ЕГАИС оборота разливного пива, чтобы эксперимент можно было масштабировать до внедрения на федеральном уровне», — комментирует заместитель руководителя Госалкогольинспекции Республики Татарстан Рустем Арсланов.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lastRenderedPageBreak/>
        <w:t xml:space="preserve">«Если пилот в </w:t>
      </w:r>
      <w:proofErr w:type="gramStart"/>
      <w:r w:rsidRPr="00E257A2">
        <w:rPr>
          <w:rFonts w:ascii="Times New Roman" w:hAnsi="Times New Roman" w:cs="Times New Roman"/>
          <w:sz w:val="28"/>
        </w:rPr>
        <w:t>Татарстане</w:t>
      </w:r>
      <w:proofErr w:type="gramEnd"/>
      <w:r w:rsidRPr="00E257A2">
        <w:rPr>
          <w:rFonts w:ascii="Times New Roman" w:hAnsi="Times New Roman" w:cs="Times New Roman"/>
          <w:sz w:val="28"/>
        </w:rPr>
        <w:t xml:space="preserve"> будет признан успешным, мы будем готовы к внедрению маркировки пива в торговых точках по всей России. Внедрение маркировки пива поможет “обелению” пивной розницы и позволит увеличить собираемость акцизов. Производители пива смогут получить более точное представление о продажах своей продукции, а розничные продавцы — наладить товарный учет и сократить потери от воровства», — отмечает менеджер по продукту ЕГАИС ИТ-компании «</w:t>
      </w:r>
      <w:proofErr w:type="spellStart"/>
      <w:r w:rsidRPr="00E257A2">
        <w:rPr>
          <w:rFonts w:ascii="Times New Roman" w:hAnsi="Times New Roman" w:cs="Times New Roman"/>
          <w:sz w:val="28"/>
        </w:rPr>
        <w:t>Эвотор</w:t>
      </w:r>
      <w:proofErr w:type="spellEnd"/>
      <w:r w:rsidRPr="00E257A2">
        <w:rPr>
          <w:rFonts w:ascii="Times New Roman" w:hAnsi="Times New Roman" w:cs="Times New Roman"/>
          <w:sz w:val="28"/>
        </w:rPr>
        <w:t>» Сергей Лавренев</w:t>
      </w:r>
      <w:r w:rsidR="0091057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 xml:space="preserve">Эксперимент проводится в </w:t>
      </w:r>
      <w:proofErr w:type="gramStart"/>
      <w:r w:rsidRPr="00E257A2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E257A2">
        <w:rPr>
          <w:rFonts w:ascii="Times New Roman" w:hAnsi="Times New Roman" w:cs="Times New Roman"/>
          <w:sz w:val="28"/>
        </w:rPr>
        <w:t xml:space="preserve"> с заключенным Госалкогольинспекцией Республики Татарстан и </w:t>
      </w:r>
      <w:proofErr w:type="spellStart"/>
      <w:r w:rsidRPr="00E257A2">
        <w:rPr>
          <w:rFonts w:ascii="Times New Roman" w:hAnsi="Times New Roman" w:cs="Times New Roman"/>
          <w:sz w:val="28"/>
        </w:rPr>
        <w:t>Росалкогольрегулированием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 соглашением и постановлением Кабинета Министров Республики Татарстан. Документация по проекту представлена на официальном сайте Госалкогольинспекции Республики Татарстан.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>О компании «</w:t>
      </w:r>
      <w:proofErr w:type="spellStart"/>
      <w:r w:rsidRPr="00E257A2">
        <w:rPr>
          <w:rFonts w:ascii="Times New Roman" w:hAnsi="Times New Roman" w:cs="Times New Roman"/>
          <w:sz w:val="28"/>
        </w:rPr>
        <w:t>Эвотор</w:t>
      </w:r>
      <w:proofErr w:type="spellEnd"/>
      <w:r w:rsidRPr="00E257A2">
        <w:rPr>
          <w:rFonts w:ascii="Times New Roman" w:hAnsi="Times New Roman" w:cs="Times New Roman"/>
          <w:sz w:val="28"/>
        </w:rPr>
        <w:t>» 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E257A2">
        <w:rPr>
          <w:rFonts w:ascii="Times New Roman" w:hAnsi="Times New Roman" w:cs="Times New Roman"/>
          <w:sz w:val="28"/>
        </w:rPr>
        <w:t>Эвотор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 — ИТ-компания, лидер технологических изменений в </w:t>
      </w:r>
      <w:proofErr w:type="gramStart"/>
      <w:r w:rsidRPr="00E257A2">
        <w:rPr>
          <w:rFonts w:ascii="Times New Roman" w:hAnsi="Times New Roman" w:cs="Times New Roman"/>
          <w:sz w:val="28"/>
        </w:rPr>
        <w:t>малом</w:t>
      </w:r>
      <w:proofErr w:type="gramEnd"/>
      <w:r w:rsidRPr="00E257A2">
        <w:rPr>
          <w:rFonts w:ascii="Times New Roman" w:hAnsi="Times New Roman" w:cs="Times New Roman"/>
          <w:sz w:val="28"/>
        </w:rPr>
        <w:t xml:space="preserve"> и среднем бизнесе. В экосистеме </w:t>
      </w:r>
      <w:proofErr w:type="spellStart"/>
      <w:r w:rsidRPr="00E257A2">
        <w:rPr>
          <w:rFonts w:ascii="Times New Roman" w:hAnsi="Times New Roman" w:cs="Times New Roman"/>
          <w:sz w:val="28"/>
        </w:rPr>
        <w:t>Эвотора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 более 650 000 смарт-терминалов по всей России. </w:t>
      </w:r>
      <w:proofErr w:type="spellStart"/>
      <w:r w:rsidRPr="00E257A2">
        <w:rPr>
          <w:rFonts w:ascii="Times New Roman" w:hAnsi="Times New Roman" w:cs="Times New Roman"/>
          <w:sz w:val="28"/>
        </w:rPr>
        <w:t>Эвотор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 делает технологии доступными каждому предпринимателю. В магазине приложений «</w:t>
      </w:r>
      <w:proofErr w:type="spellStart"/>
      <w:r w:rsidRPr="00E257A2">
        <w:rPr>
          <w:rFonts w:ascii="Times New Roman" w:hAnsi="Times New Roman" w:cs="Times New Roman"/>
          <w:sz w:val="28"/>
        </w:rPr>
        <w:t>Эвотор</w:t>
      </w:r>
      <w:proofErr w:type="gramStart"/>
      <w:r w:rsidRPr="00E257A2">
        <w:rPr>
          <w:rFonts w:ascii="Times New Roman" w:hAnsi="Times New Roman" w:cs="Times New Roman"/>
          <w:sz w:val="28"/>
        </w:rPr>
        <w:t>.М</w:t>
      </w:r>
      <w:proofErr w:type="gramEnd"/>
      <w:r w:rsidRPr="00E257A2">
        <w:rPr>
          <w:rFonts w:ascii="Times New Roman" w:hAnsi="Times New Roman" w:cs="Times New Roman"/>
          <w:sz w:val="28"/>
        </w:rPr>
        <w:t>аркет</w:t>
      </w:r>
      <w:proofErr w:type="spellEnd"/>
      <w:r w:rsidRPr="00E257A2">
        <w:rPr>
          <w:rFonts w:ascii="Times New Roman" w:hAnsi="Times New Roman" w:cs="Times New Roman"/>
          <w:sz w:val="28"/>
        </w:rPr>
        <w:t>» более 500 сервисов для управления бизнесом. Процессинговая платформа «</w:t>
      </w:r>
      <w:proofErr w:type="spellStart"/>
      <w:r w:rsidRPr="00E257A2">
        <w:rPr>
          <w:rFonts w:ascii="Times New Roman" w:hAnsi="Times New Roman" w:cs="Times New Roman"/>
          <w:sz w:val="28"/>
        </w:rPr>
        <w:t>Эвотор.PAY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» позволяет подключать </w:t>
      </w:r>
      <w:proofErr w:type="spellStart"/>
      <w:r w:rsidRPr="00E257A2">
        <w:rPr>
          <w:rFonts w:ascii="Times New Roman" w:hAnsi="Times New Roman" w:cs="Times New Roman"/>
          <w:sz w:val="28"/>
        </w:rPr>
        <w:t>эквайринг</w:t>
      </w:r>
      <w:proofErr w:type="spellEnd"/>
      <w:r w:rsidRPr="00E257A2">
        <w:rPr>
          <w:rFonts w:ascii="Times New Roman" w:hAnsi="Times New Roman" w:cs="Times New Roman"/>
          <w:sz w:val="28"/>
        </w:rPr>
        <w:t xml:space="preserve"> без визита в банк владельцам 156 моделей онлайн-касс. B2b-маркетплейс «</w:t>
      </w:r>
      <w:proofErr w:type="spellStart"/>
      <w:r w:rsidRPr="00E257A2">
        <w:rPr>
          <w:rFonts w:ascii="Times New Roman" w:hAnsi="Times New Roman" w:cs="Times New Roman"/>
          <w:sz w:val="28"/>
        </w:rPr>
        <w:t>на_полке</w:t>
      </w:r>
      <w:proofErr w:type="spellEnd"/>
      <w:r w:rsidRPr="00E257A2">
        <w:rPr>
          <w:rFonts w:ascii="Times New Roman" w:hAnsi="Times New Roman" w:cs="Times New Roman"/>
          <w:sz w:val="28"/>
        </w:rPr>
        <w:t>» помогает торговым точкам делать онлайн-заказы напрямую у производителей и крупных поставщиков и автоматизировать закупки.</w:t>
      </w:r>
    </w:p>
    <w:p w:rsidR="00E257A2" w:rsidRPr="00E257A2" w:rsidRDefault="00E257A2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57A2">
        <w:rPr>
          <w:rFonts w:ascii="Times New Roman" w:hAnsi="Times New Roman" w:cs="Times New Roman"/>
          <w:sz w:val="28"/>
        </w:rPr>
        <w:t>Перечень организаций, готовых оказать услуги по отражению маркированной пивной продукции для розничных организаций и индивидуальных предпринимателей, и другие материалы, касающиеся хода Эксперимента, размещены на официальном портале Госалкогольинспекции Республики Татарстан в разделе «Деятельность», подраздел «Эксперимент по маркировке пива».</w:t>
      </w:r>
    </w:p>
    <w:p w:rsidR="0087077C" w:rsidRPr="0091057E" w:rsidRDefault="0087077C" w:rsidP="009105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87077C" w:rsidRPr="0091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B2"/>
    <w:rsid w:val="00042235"/>
    <w:rsid w:val="0005340F"/>
    <w:rsid w:val="00082C59"/>
    <w:rsid w:val="000A260B"/>
    <w:rsid w:val="00211886"/>
    <w:rsid w:val="00261CFA"/>
    <w:rsid w:val="00292D3B"/>
    <w:rsid w:val="002A6090"/>
    <w:rsid w:val="003527F8"/>
    <w:rsid w:val="0038749C"/>
    <w:rsid w:val="003A35C3"/>
    <w:rsid w:val="003E3E7A"/>
    <w:rsid w:val="00400B4B"/>
    <w:rsid w:val="0047088E"/>
    <w:rsid w:val="0053117F"/>
    <w:rsid w:val="0055638A"/>
    <w:rsid w:val="00567B01"/>
    <w:rsid w:val="00587ED5"/>
    <w:rsid w:val="005A14DC"/>
    <w:rsid w:val="005B0F94"/>
    <w:rsid w:val="00632EEA"/>
    <w:rsid w:val="006D7D7B"/>
    <w:rsid w:val="00721402"/>
    <w:rsid w:val="00734365"/>
    <w:rsid w:val="00767E04"/>
    <w:rsid w:val="007806DA"/>
    <w:rsid w:val="007F3B5F"/>
    <w:rsid w:val="0087077C"/>
    <w:rsid w:val="008A1525"/>
    <w:rsid w:val="008A40B2"/>
    <w:rsid w:val="008E5693"/>
    <w:rsid w:val="0091057E"/>
    <w:rsid w:val="009415B6"/>
    <w:rsid w:val="00962F86"/>
    <w:rsid w:val="009631D7"/>
    <w:rsid w:val="009E5E7A"/>
    <w:rsid w:val="00A5793C"/>
    <w:rsid w:val="00A87F50"/>
    <w:rsid w:val="00A93185"/>
    <w:rsid w:val="00AA00E8"/>
    <w:rsid w:val="00BE43F9"/>
    <w:rsid w:val="00C75607"/>
    <w:rsid w:val="00CA4526"/>
    <w:rsid w:val="00D20B81"/>
    <w:rsid w:val="00D52638"/>
    <w:rsid w:val="00D74D7E"/>
    <w:rsid w:val="00D8322B"/>
    <w:rsid w:val="00E257A2"/>
    <w:rsid w:val="00F431D5"/>
    <w:rsid w:val="00FC4BDF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09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63BA-7255-48CB-BB69-58B094DA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Светлана Александровна</dc:creator>
  <cp:lastModifiedBy>Ахметзянова Светлана Александровна</cp:lastModifiedBy>
  <cp:revision>2</cp:revision>
  <dcterms:created xsi:type="dcterms:W3CDTF">2020-09-15T10:02:00Z</dcterms:created>
  <dcterms:modified xsi:type="dcterms:W3CDTF">2020-09-15T10:02:00Z</dcterms:modified>
</cp:coreProperties>
</file>