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Default Extension="gif" ContentType="image/gif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106045</wp:posOffset>
            </wp:positionV>
            <wp:extent cx="2613660" cy="1911880"/>
            <wp:effectExtent l="0" t="0" r="0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1" cy="19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AA76A1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</w:p>
    <w:p w:rsidR="00D54B7F" w:rsidRPr="00044D5A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>
        <w:rPr>
          <w:color w:val="C00000"/>
          <w:sz w:val="60"/>
          <w:szCs w:val="60"/>
        </w:rPr>
        <w:t>«Изучение мнения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</w:p>
    <w:p w:rsidR="008A393F" w:rsidRPr="00AC2E52" w:rsidRDefault="00171BBE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120015</wp:posOffset>
            </wp:positionV>
            <wp:extent cx="2440305" cy="1781175"/>
            <wp:effectExtent l="19050" t="19050" r="17145" b="28575"/>
            <wp:wrapNone/>
            <wp:docPr id="7" name="Рисунок 1" descr="C:\Users\faizrahmanovaf.KSEM\Pictures\2014\image18310792_e4727ae86a76ffdffd3bdb73355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image18310792_e4727ae86a76ffdffd3bdb7335531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</w:p>
    <w:p w:rsidR="008A393F" w:rsidRPr="00B53B6B" w:rsidRDefault="00A86446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2014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Default="000274C3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6847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128905</wp:posOffset>
            </wp:positionV>
            <wp:extent cx="2529840" cy="1724025"/>
            <wp:effectExtent l="19050" t="19050" r="22860" b="28575"/>
            <wp:wrapNone/>
            <wp:docPr id="11" name="Рисунок 2" descr="C:\Users\faizrahmanovaf.KSEM\Pictures\2014\1298492909_chast_med_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.KSEM\Pictures\2014\1298492909_chast_med_clin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582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257175</wp:posOffset>
            </wp:positionV>
            <wp:extent cx="2401570" cy="1836420"/>
            <wp:effectExtent l="19050" t="19050" r="17780" b="11430"/>
            <wp:wrapNone/>
            <wp:docPr id="17" name="Рисунок 3" descr="C:\Users\faizrahmanovaf.KSEM\Pictures\2014\a7dc7c0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.KSEM\Pictures\2014\a7dc7c07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36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Pr="00044D5A" w:rsidRDefault="005D29F5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:rsidR="000274C3" w:rsidRDefault="00092394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88" style="position:absolute;left:0;text-align:left;margin-left:478.6pt;margin-top:18.05pt;width:19.2pt;height:23.7pt;z-index:251795456" stroked="f"/>
        </w:pic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52" style="position:absolute;left:0;text-align:left;margin-left:471.75pt;margin-top:41.75pt;width:34.8pt;height:21.85pt;z-index:251727872" fillcolor="white [3212]" strokecolor="white [3212]"/>
        </w:pic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E42DB6">
        <w:rPr>
          <w:rFonts w:asciiTheme="majorHAnsi" w:hAnsiTheme="majorHAnsi"/>
          <w:b/>
          <w:color w:val="365F91" w:themeColor="accent1" w:themeShade="BF"/>
          <w:sz w:val="36"/>
          <w:szCs w:val="36"/>
        </w:rPr>
        <w:t>4</w:t>
      </w:r>
    </w:p>
    <w:p w:rsidR="005D29F5" w:rsidRDefault="005D29F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8"/>
        <w:gridCol w:w="709"/>
      </w:tblGrid>
      <w:tr w:rsidR="00155914" w:rsidRPr="00365090" w:rsidTr="00094F45">
        <w:tc>
          <w:tcPr>
            <w:tcW w:w="9498" w:type="dxa"/>
          </w:tcPr>
          <w:p w:rsidR="00155914" w:rsidRPr="00B63BA2" w:rsidRDefault="00155914" w:rsidP="008A393F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B63BA2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С</w:t>
            </w: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762EAD" w:rsidRDefault="00155914" w:rsidP="008A393F">
            <w:pPr>
              <w:ind w:firstLine="601"/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Опрос населения</w:t>
            </w:r>
            <w:r w:rsidRPr="00762EAD">
              <w:rPr>
                <w:color w:val="365F91" w:themeColor="accent1" w:themeShade="BF"/>
                <w:sz w:val="26"/>
                <w:szCs w:val="26"/>
              </w:rPr>
              <w:t>………………………………………….......................................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ЯВЛЕНИЕ КОРРУПЦИИ В ЖИЗНИ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094F45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Чтотакое 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>к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оррупция?............................................................................................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62EAD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ЛИЧНЫЙ КОРРУПЦИОННЫЙ ОПЫТ</w:t>
            </w:r>
          </w:p>
        </w:tc>
        <w:tc>
          <w:tcPr>
            <w:tcW w:w="709" w:type="dxa"/>
          </w:tcPr>
          <w:p w:rsidR="008A69F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094F45" w:rsidRPr="00365090" w:rsidTr="00094F45">
        <w:tc>
          <w:tcPr>
            <w:tcW w:w="9498" w:type="dxa"/>
          </w:tcPr>
          <w:p w:rsidR="00094F45" w:rsidRPr="00094F45" w:rsidRDefault="00094F45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Виды неформальных платежей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…………………………………………………...</w:t>
            </w:r>
          </w:p>
        </w:tc>
        <w:tc>
          <w:tcPr>
            <w:tcW w:w="709" w:type="dxa"/>
          </w:tcPr>
          <w:p w:rsidR="00094F45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взятки?..................................................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коррупции?....................................................................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В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ИДЫ КОРРУПЦИОННЫХ ПРОЯВЛЕНИЙ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П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РИЧИНЫ КОРРУПЦИИ И МЕРЫ ПО БОРЬБЕ С КОРРУПЦИЕЙ. ИНФОРМАЦИОННАЯ ОТКРЫТОСТЬ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363DC5" w:rsidRPr="00365090" w:rsidTr="00094F45">
        <w:tc>
          <w:tcPr>
            <w:tcW w:w="9498" w:type="dxa"/>
          </w:tcPr>
          <w:p w:rsidR="00363DC5" w:rsidRPr="00094F45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094F45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155914" w:rsidP="007757A5">
            <w:pPr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34</w:t>
            </w:r>
          </w:p>
        </w:tc>
      </w:tr>
    </w:tbl>
    <w:p w:rsidR="0030090D" w:rsidRPr="00365090" w:rsidRDefault="0030090D" w:rsidP="00384CF1">
      <w:pPr>
        <w:jc w:val="center"/>
        <w:rPr>
          <w:b/>
          <w:i/>
          <w:color w:val="FF0000"/>
          <w:sz w:val="32"/>
          <w:szCs w:val="32"/>
        </w:rPr>
      </w:pPr>
    </w:p>
    <w:p w:rsidR="007757A5" w:rsidRPr="00365090" w:rsidRDefault="007757A5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E35178" w:rsidRPr="00365090" w:rsidRDefault="00E35178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C72975" w:rsidRPr="00E138A4" w:rsidRDefault="00046BAE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  <w:r w:rsidRPr="00E138A4">
        <w:rPr>
          <w:b/>
          <w:i/>
          <w:color w:val="365F91" w:themeColor="accent1" w:themeShade="BF"/>
          <w:sz w:val="32"/>
          <w:szCs w:val="32"/>
        </w:rPr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8F5D1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394798">
        <w:rPr>
          <w:i/>
          <w:color w:val="000000" w:themeColor="text1"/>
          <w:sz w:val="28"/>
          <w:szCs w:val="28"/>
        </w:rPr>
        <w:t>Постановления Кабинета Министров Респуб</w:t>
      </w:r>
      <w:r w:rsidR="008F5D1F">
        <w:rPr>
          <w:i/>
          <w:color w:val="000000" w:themeColor="text1"/>
          <w:sz w:val="28"/>
          <w:szCs w:val="28"/>
        </w:rPr>
        <w:t>л</w:t>
      </w:r>
      <w:r w:rsidR="00394798">
        <w:rPr>
          <w:i/>
          <w:color w:val="000000" w:themeColor="text1"/>
          <w:sz w:val="28"/>
          <w:szCs w:val="28"/>
        </w:rPr>
        <w:t>ики Татарстан</w:t>
      </w:r>
      <w:r w:rsidR="008F5D1F">
        <w:rPr>
          <w:i/>
          <w:color w:val="000000" w:themeColor="text1"/>
          <w:sz w:val="28"/>
          <w:szCs w:val="28"/>
        </w:rPr>
        <w:t xml:space="preserve"> о</w:t>
      </w:r>
      <w:r w:rsidR="00394798" w:rsidRPr="00394798">
        <w:rPr>
          <w:i/>
          <w:color w:val="000000" w:themeColor="text1"/>
          <w:sz w:val="28"/>
          <w:szCs w:val="28"/>
        </w:rPr>
        <w:t>т 16.10.2013 N 764 "Об утверждении Государственной программы "Обеспечение общественного порядка и противодействие преступности в Республике Татарстан на 2014 - 2020 годы"</w:t>
      </w:r>
      <w:r w:rsidR="008F5D1F">
        <w:rPr>
          <w:i/>
          <w:color w:val="000000" w:themeColor="text1"/>
          <w:sz w:val="28"/>
          <w:szCs w:val="28"/>
        </w:rPr>
        <w:t xml:space="preserve"> подпрограммы «Реализация антикоррупционной политики Республики Татарстан на 2014 год»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</w:t>
      </w:r>
      <w:r w:rsidR="008F5D1F">
        <w:rPr>
          <w:b/>
          <w:i/>
          <w:color w:val="000000" w:themeColor="text1"/>
          <w:sz w:val="28"/>
          <w:szCs w:val="28"/>
        </w:rPr>
        <w:t xml:space="preserve">ание «Изучение мнения населения </w:t>
      </w:r>
      <w:r w:rsidRPr="00044D5A">
        <w:rPr>
          <w:b/>
          <w:i/>
          <w:color w:val="000000" w:themeColor="text1"/>
          <w:sz w:val="28"/>
          <w:szCs w:val="28"/>
        </w:rPr>
        <w:t>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в целях изучения сущности и степени распространения бытовой коррупции. </w:t>
      </w:r>
    </w:p>
    <w:p w:rsidR="00C72975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</w:t>
      </w:r>
      <w:r w:rsidR="008F5D1F" w:rsidRPr="008F5D1F">
        <w:rPr>
          <w:b/>
          <w:i/>
          <w:color w:val="000000" w:themeColor="text1"/>
          <w:sz w:val="28"/>
          <w:szCs w:val="28"/>
        </w:rPr>
        <w:t>3000</w:t>
      </w:r>
      <w:r w:rsidRPr="00395FA3">
        <w:rPr>
          <w:b/>
          <w:i/>
          <w:color w:val="000000" w:themeColor="text1"/>
          <w:sz w:val="28"/>
          <w:szCs w:val="28"/>
        </w:rPr>
        <w:t>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B739E2" w:rsidRPr="00395FA3" w:rsidRDefault="00B739E2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8F5D1F" w:rsidRPr="008F5D1F" w:rsidRDefault="008F5D1F" w:rsidP="008F5D1F">
      <w:pPr>
        <w:pStyle w:val="a3"/>
        <w:numPr>
          <w:ilvl w:val="0"/>
          <w:numId w:val="12"/>
        </w:numPr>
        <w:ind w:left="567" w:hanging="567"/>
        <w:rPr>
          <w:b/>
          <w:i/>
          <w:color w:val="365F91" w:themeColor="accent1" w:themeShade="BF"/>
          <w:sz w:val="32"/>
          <w:szCs w:val="32"/>
        </w:rPr>
      </w:pPr>
      <w:r w:rsidRPr="008F5D1F">
        <w:rPr>
          <w:b/>
          <w:i/>
          <w:color w:val="365F91" w:themeColor="accent1" w:themeShade="BF"/>
          <w:sz w:val="32"/>
          <w:szCs w:val="32"/>
        </w:rPr>
        <w:t>СОЦИАЛЬНО – ДЕМОГРАФИЧЕСКИЕ ХАРАКТЕРИСТИКИ УЧАСТНИКОВ ОПРОСА</w:t>
      </w:r>
    </w:p>
    <w:p w:rsidR="0010109C" w:rsidRPr="008F5D1F" w:rsidRDefault="0010109C" w:rsidP="008F5D1F">
      <w:pPr>
        <w:rPr>
          <w:b/>
          <w:color w:val="365F91" w:themeColor="accent1" w:themeShade="BF"/>
          <w:sz w:val="32"/>
          <w:szCs w:val="32"/>
        </w:rPr>
      </w:pPr>
    </w:p>
    <w:p w:rsidR="00C72975" w:rsidRPr="00094F45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О</w:t>
      </w:r>
      <w:r w:rsidR="005F0948" w:rsidRPr="00094F45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8F5D1F">
        <w:rPr>
          <w:color w:val="000000" w:themeColor="text1"/>
          <w:sz w:val="28"/>
          <w:szCs w:val="28"/>
        </w:rPr>
        <w:t xml:space="preserve"> 52</w:t>
      </w:r>
      <w:r w:rsidR="00D00196" w:rsidRPr="00D00196">
        <w:rPr>
          <w:color w:val="000000" w:themeColor="text1"/>
          <w:sz w:val="28"/>
          <w:szCs w:val="28"/>
        </w:rPr>
        <w:t xml:space="preserve">% – </w:t>
      </w:r>
      <w:r w:rsidR="008F5D1F">
        <w:rPr>
          <w:color w:val="000000" w:themeColor="text1"/>
          <w:sz w:val="28"/>
          <w:szCs w:val="28"/>
        </w:rPr>
        <w:t>женщины, 48</w:t>
      </w:r>
      <w:r w:rsidR="00C72975" w:rsidRPr="00D00196">
        <w:rPr>
          <w:color w:val="000000" w:themeColor="text1"/>
          <w:sz w:val="28"/>
          <w:szCs w:val="28"/>
        </w:rPr>
        <w:t xml:space="preserve">% – мужчины.Из них </w:t>
      </w:r>
      <w:r w:rsidR="008F5D1F">
        <w:rPr>
          <w:color w:val="000000" w:themeColor="text1"/>
          <w:sz w:val="28"/>
          <w:szCs w:val="28"/>
        </w:rPr>
        <w:t>17,6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8F5D1F">
        <w:rPr>
          <w:color w:val="000000" w:themeColor="text1"/>
          <w:sz w:val="28"/>
          <w:szCs w:val="28"/>
        </w:rPr>
        <w:t>возрасте 60 лет и старше,  19</w:t>
      </w:r>
      <w:r w:rsidR="00D00196" w:rsidRPr="00D00196">
        <w:rPr>
          <w:color w:val="000000" w:themeColor="text1"/>
          <w:sz w:val="28"/>
          <w:szCs w:val="28"/>
        </w:rPr>
        <w:t>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8F5D1F">
        <w:rPr>
          <w:color w:val="000000" w:themeColor="text1"/>
          <w:sz w:val="28"/>
          <w:szCs w:val="28"/>
        </w:rPr>
        <w:t>34,2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8F5D1F">
        <w:rPr>
          <w:color w:val="000000" w:themeColor="text1"/>
          <w:sz w:val="28"/>
          <w:szCs w:val="28"/>
        </w:rPr>
        <w:t xml:space="preserve"> 30-49 лет,  28,7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AB49B5" w:rsidRPr="00703EE5">
        <w:rPr>
          <w:color w:val="000000" w:themeColor="text1"/>
          <w:sz w:val="28"/>
          <w:szCs w:val="28"/>
        </w:rPr>
        <w:t>Из числа опрошенных</w:t>
      </w:r>
      <w:r w:rsidR="004B5582">
        <w:rPr>
          <w:color w:val="000000" w:themeColor="text1"/>
          <w:sz w:val="28"/>
          <w:szCs w:val="28"/>
        </w:rPr>
        <w:t>28,5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4B5582">
        <w:rPr>
          <w:color w:val="000000" w:themeColor="text1"/>
          <w:sz w:val="28"/>
          <w:szCs w:val="28"/>
        </w:rPr>
        <w:t>38,5</w:t>
      </w:r>
      <w:r w:rsidR="00AB49B5" w:rsidRPr="00703EE5">
        <w:rPr>
          <w:color w:val="000000" w:themeColor="text1"/>
          <w:sz w:val="28"/>
          <w:szCs w:val="28"/>
        </w:rPr>
        <w:t>%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4B5582">
        <w:rPr>
          <w:color w:val="000000" w:themeColor="text1"/>
          <w:sz w:val="28"/>
          <w:szCs w:val="28"/>
        </w:rPr>
        <w:t>21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4B5582">
        <w:rPr>
          <w:color w:val="000000" w:themeColor="text1"/>
          <w:sz w:val="28"/>
          <w:szCs w:val="28"/>
        </w:rPr>
        <w:t>12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4B5582" w:rsidRPr="00703EE5">
        <w:rPr>
          <w:color w:val="000000" w:themeColor="text1"/>
          <w:sz w:val="28"/>
          <w:szCs w:val="28"/>
        </w:rPr>
        <w:t>предприниматели,руководители</w:t>
      </w:r>
      <w:r w:rsidR="004B5582">
        <w:rPr>
          <w:color w:val="000000" w:themeColor="text1"/>
          <w:sz w:val="28"/>
          <w:szCs w:val="28"/>
        </w:rPr>
        <w:t xml:space="preserve"> среднего и высшего звена</w:t>
      </w:r>
      <w:r w:rsidR="004B5582" w:rsidRPr="00703EE5">
        <w:rPr>
          <w:color w:val="000000" w:themeColor="text1"/>
          <w:sz w:val="28"/>
          <w:szCs w:val="28"/>
        </w:rPr>
        <w:t xml:space="preserve">,  медицинские работники,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 </w:t>
      </w:r>
      <w:r w:rsidRPr="00703EE5">
        <w:rPr>
          <w:color w:val="000000" w:themeColor="text1"/>
          <w:sz w:val="28"/>
          <w:szCs w:val="28"/>
        </w:rPr>
        <w:t xml:space="preserve">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B5582" w:rsidRDefault="004B5582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AB49B5" w:rsidRPr="00054F25" w:rsidRDefault="00E7191C" w:rsidP="00E7191C">
      <w:pPr>
        <w:pStyle w:val="a3"/>
        <w:numPr>
          <w:ilvl w:val="0"/>
          <w:numId w:val="12"/>
        </w:numPr>
        <w:rPr>
          <w:b/>
          <w:i/>
          <w:color w:val="365F91" w:themeColor="accent1" w:themeShade="BF"/>
          <w:sz w:val="32"/>
          <w:szCs w:val="32"/>
        </w:rPr>
      </w:pPr>
      <w:r w:rsidRPr="00E7191C">
        <w:rPr>
          <w:b/>
          <w:i/>
          <w:color w:val="365F91" w:themeColor="accent1" w:themeShade="BF"/>
          <w:sz w:val="32"/>
          <w:szCs w:val="32"/>
        </w:rPr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094F45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EE21C5">
        <w:rPr>
          <w:color w:val="000000" w:themeColor="text1"/>
          <w:sz w:val="28"/>
          <w:szCs w:val="28"/>
        </w:rPr>
        <w:t>республики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B739E2">
        <w:rPr>
          <w:color w:val="000000" w:themeColor="text1"/>
          <w:sz w:val="28"/>
          <w:szCs w:val="28"/>
        </w:rPr>
        <w:t>получение взяток</w:t>
      </w:r>
      <w:r w:rsidR="009F3A82" w:rsidRPr="00EE21C5">
        <w:rPr>
          <w:color w:val="000000" w:themeColor="text1"/>
          <w:sz w:val="28"/>
          <w:szCs w:val="28"/>
        </w:rPr>
        <w:t xml:space="preserve">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7010BC">
        <w:rPr>
          <w:color w:val="000000" w:themeColor="text1"/>
          <w:sz w:val="28"/>
          <w:szCs w:val="28"/>
        </w:rPr>
        <w:t xml:space="preserve"> (68,7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BE78E7">
        <w:rPr>
          <w:color w:val="000000" w:themeColor="text1"/>
          <w:sz w:val="28"/>
          <w:szCs w:val="28"/>
        </w:rPr>
        <w:t>ление служебным положением (5</w:t>
      </w:r>
      <w:r w:rsidR="00BE78E7" w:rsidRPr="00BE78E7">
        <w:rPr>
          <w:color w:val="000000" w:themeColor="text1"/>
          <w:sz w:val="28"/>
          <w:szCs w:val="28"/>
        </w:rPr>
        <w:t>8</w:t>
      </w:r>
      <w:r w:rsidR="00951FE8">
        <w:rPr>
          <w:color w:val="000000" w:themeColor="text1"/>
          <w:sz w:val="28"/>
          <w:szCs w:val="28"/>
        </w:rPr>
        <w:t>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BE78E7">
        <w:rPr>
          <w:color w:val="000000" w:themeColor="text1"/>
          <w:sz w:val="28"/>
          <w:szCs w:val="28"/>
        </w:rPr>
        <w:t>вымогательстве (</w:t>
      </w:r>
      <w:r w:rsidR="00BE78E7" w:rsidRPr="00BE78E7">
        <w:rPr>
          <w:color w:val="000000" w:themeColor="text1"/>
          <w:sz w:val="28"/>
          <w:szCs w:val="28"/>
        </w:rPr>
        <w:t>44</w:t>
      </w:r>
      <w:r w:rsidR="00EF6FF4" w:rsidRPr="00EE21C5">
        <w:rPr>
          <w:color w:val="000000" w:themeColor="text1"/>
          <w:sz w:val="28"/>
          <w:szCs w:val="28"/>
        </w:rPr>
        <w:t>,6</w:t>
      </w:r>
      <w:r w:rsidR="00951FE8">
        <w:rPr>
          <w:color w:val="000000" w:themeColor="text1"/>
          <w:sz w:val="28"/>
          <w:szCs w:val="28"/>
        </w:rPr>
        <w:t>%),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BE78E7">
        <w:rPr>
          <w:color w:val="000000" w:themeColor="text1"/>
          <w:sz w:val="28"/>
          <w:szCs w:val="28"/>
        </w:rPr>
        <w:t>стным лицам (</w:t>
      </w:r>
      <w:r w:rsidR="00BE78E7" w:rsidRPr="00BE78E7">
        <w:rPr>
          <w:color w:val="000000" w:themeColor="text1"/>
          <w:sz w:val="28"/>
          <w:szCs w:val="28"/>
        </w:rPr>
        <w:t>31</w:t>
      </w:r>
      <w:r w:rsidR="00BE78E7">
        <w:rPr>
          <w:color w:val="000000" w:themeColor="text1"/>
          <w:sz w:val="28"/>
          <w:szCs w:val="28"/>
        </w:rPr>
        <w:t>,</w:t>
      </w:r>
      <w:r w:rsidR="00BE78E7" w:rsidRPr="00BE78E7">
        <w:rPr>
          <w:color w:val="000000" w:themeColor="text1"/>
          <w:sz w:val="28"/>
          <w:szCs w:val="28"/>
        </w:rPr>
        <w:t>8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</w:t>
      </w:r>
      <w:r w:rsidR="00BE78E7">
        <w:rPr>
          <w:color w:val="000000" w:themeColor="text1"/>
          <w:sz w:val="28"/>
          <w:szCs w:val="28"/>
        </w:rPr>
        <w:t>средств в личных интересах (25,7</w:t>
      </w:r>
      <w:r w:rsidR="0013664C">
        <w:rPr>
          <w:color w:val="000000" w:themeColor="text1"/>
          <w:sz w:val="28"/>
          <w:szCs w:val="28"/>
        </w:rPr>
        <w:t>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E7191C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23751" cy="3701988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094F45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094F45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B739E2">
        <w:rPr>
          <w:color w:val="000000" w:themeColor="text1"/>
          <w:sz w:val="28"/>
          <w:szCs w:val="28"/>
        </w:rPr>
        <w:t>По мнению населения</w:t>
      </w:r>
      <w:r w:rsidR="00990640" w:rsidRPr="00EE21C5">
        <w:rPr>
          <w:color w:val="000000" w:themeColor="text1"/>
          <w:sz w:val="28"/>
          <w:szCs w:val="28"/>
        </w:rPr>
        <w:t xml:space="preserve">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580FF2">
        <w:rPr>
          <w:color w:val="000000" w:themeColor="text1"/>
          <w:sz w:val="28"/>
          <w:szCs w:val="28"/>
        </w:rPr>
        <w:t>80,6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(7</w:t>
      </w:r>
      <w:r w:rsidR="00580FF2">
        <w:rPr>
          <w:color w:val="000000" w:themeColor="text1"/>
          <w:sz w:val="28"/>
          <w:szCs w:val="28"/>
        </w:rPr>
        <w:t>7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1539FD">
        <w:rPr>
          <w:color w:val="000000" w:themeColor="text1"/>
          <w:sz w:val="28"/>
          <w:szCs w:val="28"/>
        </w:rPr>
        <w:t>тельность предпринимателей (75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436BD">
        <w:rPr>
          <w:color w:val="000000" w:themeColor="text1"/>
          <w:sz w:val="28"/>
          <w:szCs w:val="28"/>
        </w:rPr>
        <w:t xml:space="preserve">почти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1539FD">
        <w:rPr>
          <w:color w:val="000000" w:themeColor="text1"/>
          <w:sz w:val="28"/>
          <w:szCs w:val="28"/>
        </w:rPr>
        <w:t xml:space="preserve"> (49,5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</w:p>
    <w:p w:rsidR="00B739E2" w:rsidRDefault="00B739E2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51327F" w:rsidRDefault="0051327F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D61BEC" w:rsidRPr="00B739E2" w:rsidRDefault="00D61BEC" w:rsidP="00D61BEC">
      <w:pPr>
        <w:pStyle w:val="a3"/>
        <w:ind w:left="-108" w:firstLine="533"/>
        <w:jc w:val="center"/>
        <w:rPr>
          <w:b/>
          <w:color w:val="C00000"/>
          <w:sz w:val="26"/>
          <w:szCs w:val="26"/>
        </w:rPr>
      </w:pPr>
      <w:r w:rsidRPr="00B739E2">
        <w:rPr>
          <w:b/>
          <w:color w:val="C00000"/>
          <w:sz w:val="26"/>
          <w:szCs w:val="26"/>
        </w:rPr>
        <w:t xml:space="preserve">Влияние коррупции на различные сферы </w:t>
      </w:r>
      <w:r w:rsidR="00B739E2" w:rsidRPr="00B739E2">
        <w:rPr>
          <w:b/>
          <w:color w:val="C00000"/>
          <w:sz w:val="26"/>
          <w:szCs w:val="26"/>
        </w:rPr>
        <w:t>жизни</w:t>
      </w:r>
      <w:r w:rsidRPr="00B739E2">
        <w:rPr>
          <w:b/>
          <w:color w:val="C00000"/>
          <w:sz w:val="26"/>
          <w:szCs w:val="26"/>
        </w:rPr>
        <w:t xml:space="preserve"> по мнению жителей </w:t>
      </w:r>
    </w:p>
    <w:p w:rsidR="0051327F" w:rsidRDefault="00D61BEC" w:rsidP="00D61BEC">
      <w:pPr>
        <w:pStyle w:val="a3"/>
        <w:ind w:left="-108" w:firstLine="533"/>
        <w:jc w:val="center"/>
        <w:rPr>
          <w:i/>
          <w:color w:val="C00000"/>
          <w:sz w:val="22"/>
          <w:szCs w:val="22"/>
        </w:rPr>
      </w:pPr>
      <w:r w:rsidRPr="00B739E2">
        <w:rPr>
          <w:b/>
          <w:color w:val="C00000"/>
          <w:sz w:val="26"/>
          <w:szCs w:val="26"/>
        </w:rPr>
        <w:lastRenderedPageBreak/>
        <w:t>Республики Татарстан</w:t>
      </w:r>
      <w:r w:rsidRPr="00D61BEC">
        <w:rPr>
          <w:i/>
          <w:color w:val="C00000"/>
          <w:sz w:val="22"/>
          <w:szCs w:val="22"/>
        </w:rPr>
        <w:t>(процентов)</w:t>
      </w:r>
    </w:p>
    <w:p w:rsidR="00A758E1" w:rsidRDefault="00A758E1" w:rsidP="00D61BEC">
      <w:pPr>
        <w:pStyle w:val="a3"/>
        <w:ind w:left="-108" w:firstLine="533"/>
        <w:jc w:val="center"/>
        <w:rPr>
          <w:color w:val="000000" w:themeColor="text1"/>
          <w:sz w:val="28"/>
          <w:szCs w:val="28"/>
        </w:rPr>
      </w:pPr>
    </w:p>
    <w:p w:rsidR="00716ADD" w:rsidRDefault="00A758E1" w:rsidP="00A758E1">
      <w:pPr>
        <w:pStyle w:val="a3"/>
        <w:ind w:left="-567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36080" cy="5052060"/>
            <wp:effectExtent l="19050" t="0" r="7620" b="0"/>
            <wp:docPr id="12" name="Рисунок 1" descr="C:\Фарида\КОРРУПЦИЯ\ОПРОС НАСЕЛЕНИЯ И ПРЕДПРИНИМАТЕЛЕЙ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6" cy="50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DD" w:rsidRDefault="00716ADD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2E17E0" w:rsidRPr="00044D5A" w:rsidRDefault="002E17E0" w:rsidP="002E17E0">
      <w:pPr>
        <w:pStyle w:val="a3"/>
        <w:ind w:left="-108"/>
        <w:rPr>
          <w:b/>
          <w:color w:val="C00000"/>
          <w:sz w:val="28"/>
          <w:szCs w:val="28"/>
        </w:rPr>
      </w:pPr>
    </w:p>
    <w:p w:rsidR="002E17E0" w:rsidRPr="00094F45" w:rsidRDefault="002E17E0" w:rsidP="002E17E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2E17E0" w:rsidRPr="001848A2" w:rsidRDefault="002E17E0" w:rsidP="002E17E0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E17E0" w:rsidRPr="00711BE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</w:t>
      </w:r>
      <w:r w:rsidR="00B739E2">
        <w:rPr>
          <w:color w:val="000000" w:themeColor="text1"/>
          <w:sz w:val="28"/>
          <w:szCs w:val="28"/>
        </w:rPr>
        <w:t>ели Татарстана выделяют следующи</w:t>
      </w:r>
      <w:r w:rsidRPr="00711BEB">
        <w:rPr>
          <w:color w:val="000000" w:themeColor="text1"/>
          <w:sz w:val="28"/>
          <w:szCs w:val="28"/>
        </w:rPr>
        <w:t>е: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</w:t>
      </w:r>
      <w:r w:rsidR="000408BC">
        <w:rPr>
          <w:color w:val="000000" w:themeColor="text1"/>
          <w:sz w:val="28"/>
          <w:szCs w:val="28"/>
        </w:rPr>
        <w:t>ры на рынках и в магазинах (42,5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2. </w:t>
      </w:r>
      <w:r w:rsidR="000408BC" w:rsidRPr="00505D0B">
        <w:rPr>
          <w:color w:val="000000" w:themeColor="text1"/>
          <w:sz w:val="28"/>
          <w:szCs w:val="28"/>
        </w:rPr>
        <w:t xml:space="preserve">плохое качество </w:t>
      </w:r>
      <w:r w:rsidR="000408BC">
        <w:rPr>
          <w:color w:val="000000" w:themeColor="text1"/>
          <w:sz w:val="28"/>
          <w:szCs w:val="28"/>
        </w:rPr>
        <w:t>дорог и мостов (39,3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3. </w:t>
      </w:r>
      <w:r w:rsidR="000408BC" w:rsidRPr="00505D0B">
        <w:rPr>
          <w:color w:val="000000" w:themeColor="text1"/>
          <w:sz w:val="28"/>
          <w:szCs w:val="28"/>
        </w:rPr>
        <w:t>проблема трудоустройства (39</w:t>
      </w:r>
      <w:r w:rsidR="000408BC">
        <w:rPr>
          <w:color w:val="000000" w:themeColor="text1"/>
          <w:sz w:val="28"/>
          <w:szCs w:val="28"/>
        </w:rPr>
        <w:t>,1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4. низкий уровень заработной </w:t>
      </w:r>
      <w:r w:rsidR="000408BC">
        <w:rPr>
          <w:color w:val="000000" w:themeColor="text1"/>
          <w:sz w:val="28"/>
          <w:szCs w:val="28"/>
        </w:rPr>
        <w:t>платы, задержка ее выплаты (26,1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5. </w:t>
      </w:r>
      <w:r w:rsidR="000408BC" w:rsidRPr="00505D0B">
        <w:rPr>
          <w:color w:val="000000" w:themeColor="text1"/>
          <w:sz w:val="28"/>
          <w:szCs w:val="28"/>
        </w:rPr>
        <w:t>ухудшени</w:t>
      </w:r>
      <w:r w:rsidR="000408BC">
        <w:rPr>
          <w:color w:val="000000" w:themeColor="text1"/>
          <w:sz w:val="28"/>
          <w:szCs w:val="28"/>
        </w:rPr>
        <w:t>е экологической обстановки (25,7</w:t>
      </w:r>
      <w:r w:rsidR="000408BC" w:rsidRPr="00505D0B">
        <w:rPr>
          <w:color w:val="000000" w:themeColor="text1"/>
          <w:sz w:val="28"/>
          <w:szCs w:val="28"/>
        </w:rPr>
        <w:t>%)</w:t>
      </w:r>
      <w:r w:rsidR="000408BC">
        <w:rPr>
          <w:color w:val="000000" w:themeColor="text1"/>
          <w:sz w:val="28"/>
          <w:szCs w:val="28"/>
        </w:rPr>
        <w:t xml:space="preserve">, </w:t>
      </w:r>
    </w:p>
    <w:p w:rsidR="002E17E0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6. </w:t>
      </w:r>
      <w:r w:rsidR="000408BC">
        <w:rPr>
          <w:color w:val="000000" w:themeColor="text1"/>
          <w:sz w:val="28"/>
          <w:szCs w:val="28"/>
        </w:rPr>
        <w:t>проблемы в сельском хозяйстве (23,1%),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</w:t>
      </w:r>
      <w:r w:rsidR="000408BC" w:rsidRPr="00505D0B">
        <w:rPr>
          <w:color w:val="000000" w:themeColor="text1"/>
          <w:sz w:val="28"/>
          <w:szCs w:val="28"/>
        </w:rPr>
        <w:t>проблемы в сфере жилищ</w:t>
      </w:r>
      <w:r w:rsidR="000408BC">
        <w:rPr>
          <w:color w:val="000000" w:themeColor="text1"/>
          <w:sz w:val="28"/>
          <w:szCs w:val="28"/>
        </w:rPr>
        <w:t>но-коммунального хозяйства (16</w:t>
      </w:r>
      <w:r w:rsidR="000408BC" w:rsidRPr="00505D0B">
        <w:rPr>
          <w:color w:val="000000" w:themeColor="text1"/>
          <w:sz w:val="28"/>
          <w:szCs w:val="28"/>
        </w:rPr>
        <w:t>%)</w:t>
      </w:r>
      <w:r w:rsidR="00B739E2">
        <w:rPr>
          <w:color w:val="000000" w:themeColor="text1"/>
          <w:sz w:val="28"/>
          <w:szCs w:val="28"/>
        </w:rPr>
        <w:t>.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="000408BC">
        <w:rPr>
          <w:color w:val="000000" w:themeColor="text1"/>
          <w:sz w:val="28"/>
          <w:szCs w:val="28"/>
        </w:rPr>
        <w:t xml:space="preserve"> стоит на 11 месте (11,8</w:t>
      </w:r>
      <w:r w:rsidRPr="00505D0B">
        <w:rPr>
          <w:color w:val="000000" w:themeColor="text1"/>
          <w:sz w:val="28"/>
          <w:szCs w:val="28"/>
        </w:rPr>
        <w:t>%).</w:t>
      </w:r>
    </w:p>
    <w:p w:rsidR="002E17E0" w:rsidRPr="00044D5A" w:rsidRDefault="00092394" w:rsidP="002E17E0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pict>
          <v:oval id="_x0000_s1196" style="position:absolute;left:0;text-align:left;margin-left:-8.3pt;margin-top:356.35pt;width:305pt;height:37.25pt;z-index:251813888" filled="f" strokecolor="red" strokeweight="2pt">
            <v:stroke dashstyle="1 1"/>
          </v:oval>
        </w:pict>
      </w:r>
      <w:r w:rsidR="002E17E0" w:rsidRPr="00044D5A">
        <w:rPr>
          <w:noProof/>
          <w:color w:val="C00000"/>
          <w:sz w:val="28"/>
          <w:szCs w:val="28"/>
        </w:rPr>
        <w:drawing>
          <wp:inline distT="0" distB="0" distL="0" distR="0">
            <wp:extent cx="6786880" cy="7508240"/>
            <wp:effectExtent l="0" t="0" r="0" b="0"/>
            <wp:docPr id="3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E17E0" w:rsidRPr="0091193E" w:rsidRDefault="002E17E0" w:rsidP="002E17E0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2E17E0" w:rsidRDefault="002E17E0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>
        <w:rPr>
          <w:color w:val="000000" w:themeColor="text1"/>
          <w:sz w:val="28"/>
          <w:szCs w:val="28"/>
        </w:rPr>
        <w:t xml:space="preserve"> (</w:t>
      </w:r>
      <w:r w:rsidR="00FA47DC">
        <w:rPr>
          <w:color w:val="000000" w:themeColor="text1"/>
          <w:sz w:val="28"/>
          <w:szCs w:val="28"/>
        </w:rPr>
        <w:t xml:space="preserve">более </w:t>
      </w:r>
      <w:r>
        <w:rPr>
          <w:color w:val="000000" w:themeColor="text1"/>
          <w:sz w:val="28"/>
          <w:szCs w:val="28"/>
        </w:rPr>
        <w:t>20</w:t>
      </w:r>
      <w:r w:rsidR="00B739E2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>
        <w:rPr>
          <w:color w:val="000000" w:themeColor="text1"/>
          <w:sz w:val="28"/>
          <w:szCs w:val="28"/>
        </w:rPr>
        <w:t xml:space="preserve">, проживают в Агрызском, </w:t>
      </w:r>
      <w:r w:rsidR="005762FA">
        <w:rPr>
          <w:color w:val="000000" w:themeColor="text1"/>
          <w:sz w:val="28"/>
          <w:szCs w:val="28"/>
        </w:rPr>
        <w:t xml:space="preserve">Альметьевском, Бугульминском, Верхнеуслонском, Высокогорском, Кукморском, Нижнекамском </w:t>
      </w:r>
      <w:r>
        <w:rPr>
          <w:color w:val="000000" w:themeColor="text1"/>
          <w:sz w:val="28"/>
          <w:szCs w:val="28"/>
        </w:rPr>
        <w:t>муниципальных районах, в городах Казань и Набережные Челны.</w:t>
      </w:r>
    </w:p>
    <w:p w:rsidR="002E17E0" w:rsidRDefault="005762FA" w:rsidP="002E17E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13</w:t>
      </w:r>
      <w:r w:rsidR="002E17E0"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 w:rsidR="002E17E0">
        <w:rPr>
          <w:color w:val="000000" w:themeColor="text1"/>
          <w:sz w:val="28"/>
          <w:szCs w:val="28"/>
        </w:rPr>
        <w:t>она не столь значима (отметили менее 20% населения)</w:t>
      </w:r>
      <w:r w:rsidR="002E17E0" w:rsidRPr="00327215">
        <w:rPr>
          <w:color w:val="000000" w:themeColor="text1"/>
          <w:sz w:val="28"/>
          <w:szCs w:val="28"/>
        </w:rPr>
        <w:t xml:space="preserve">. </w:t>
      </w:r>
    </w:p>
    <w:p w:rsidR="002E17E0" w:rsidRDefault="005762FA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Жители 23</w:t>
      </w:r>
      <w:r w:rsidR="002E17E0" w:rsidRPr="000345E2">
        <w:rPr>
          <w:color w:val="000000" w:themeColor="text1"/>
          <w:sz w:val="28"/>
          <w:szCs w:val="28"/>
        </w:rPr>
        <w:t xml:space="preserve"> муниципальных районов не выделили коррупцию чиновников среди проблем района. За последние два года стабильны в этом мнении жители Алексеевского, Апастовского, </w:t>
      </w:r>
      <w:r w:rsidR="00671ACC">
        <w:rPr>
          <w:color w:val="000000" w:themeColor="text1"/>
          <w:sz w:val="28"/>
          <w:szCs w:val="28"/>
        </w:rPr>
        <w:t xml:space="preserve">Атнинского, </w:t>
      </w:r>
      <w:r>
        <w:rPr>
          <w:color w:val="000000" w:themeColor="text1"/>
          <w:sz w:val="28"/>
          <w:szCs w:val="28"/>
        </w:rPr>
        <w:t>Бавлинского</w:t>
      </w:r>
      <w:r w:rsidR="002E17E0" w:rsidRPr="000345E2">
        <w:rPr>
          <w:color w:val="000000" w:themeColor="text1"/>
          <w:sz w:val="28"/>
          <w:szCs w:val="28"/>
        </w:rPr>
        <w:t xml:space="preserve">, Дрожжановского, </w:t>
      </w:r>
      <w:r>
        <w:rPr>
          <w:color w:val="000000" w:themeColor="text1"/>
          <w:sz w:val="28"/>
          <w:szCs w:val="28"/>
        </w:rPr>
        <w:t xml:space="preserve">Камско-Устьинского, </w:t>
      </w:r>
      <w:r w:rsidR="002E17E0" w:rsidRPr="000345E2">
        <w:rPr>
          <w:color w:val="000000" w:themeColor="text1"/>
          <w:sz w:val="28"/>
          <w:szCs w:val="28"/>
        </w:rPr>
        <w:t>Лаишевского, Менделеевского, Спасского,</w:t>
      </w:r>
      <w:r>
        <w:rPr>
          <w:color w:val="000000" w:themeColor="text1"/>
          <w:sz w:val="28"/>
          <w:szCs w:val="28"/>
        </w:rPr>
        <w:t xml:space="preserve"> Тукаевского, Тюлячинского, </w:t>
      </w:r>
      <w:r w:rsidR="002E17E0" w:rsidRPr="000345E2">
        <w:rPr>
          <w:color w:val="000000" w:themeColor="text1"/>
          <w:sz w:val="28"/>
          <w:szCs w:val="28"/>
        </w:rPr>
        <w:t>Черемшанского</w:t>
      </w:r>
      <w:r>
        <w:rPr>
          <w:color w:val="000000" w:themeColor="text1"/>
          <w:sz w:val="28"/>
          <w:szCs w:val="28"/>
        </w:rPr>
        <w:t xml:space="preserve"> и Ютазинского </w:t>
      </w:r>
      <w:r w:rsidR="002E17E0" w:rsidRPr="000345E2">
        <w:rPr>
          <w:color w:val="000000" w:themeColor="text1"/>
          <w:sz w:val="28"/>
          <w:szCs w:val="28"/>
        </w:rPr>
        <w:t>муниципальных районов.</w:t>
      </w:r>
    </w:p>
    <w:p w:rsidR="00671ACC" w:rsidRPr="000345E2" w:rsidRDefault="00671ACC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E17E0" w:rsidRDefault="00092394" w:rsidP="002E17E0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97" type="#_x0000_t88" style="position:absolute;left:0;text-align:left;margin-left:357.65pt;margin-top:250.6pt;width:37.2pt;height:278.9pt;rotation:90;z-index:251814912" strokecolor="#c00000" strokeweight="2.25pt"/>
        </w:pict>
      </w:r>
      <w:r>
        <w:rPr>
          <w:noProof/>
          <w:color w:val="C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8" type="#_x0000_t202" style="position:absolute;left:0;text-align:left;margin-left:241.25pt;margin-top:408.65pt;width:274.45pt;height:44.5pt;z-index:251815936" filled="f" stroked="f">
            <v:textbox style="mso-next-textbox:#_x0000_s1198">
              <w:txbxContent>
                <w:p w:rsidR="00A758E1" w:rsidRPr="00EC0EC4" w:rsidRDefault="00A758E1" w:rsidP="002E17E0">
                  <w:pPr>
                    <w:jc w:val="center"/>
                    <w:rPr>
                      <w:b/>
                      <w:color w:val="C00000"/>
                    </w:rPr>
                  </w:pPr>
                  <w:r w:rsidRPr="005F4513">
                    <w:rPr>
                      <w:b/>
                      <w:color w:val="C00000"/>
                    </w:rPr>
                    <w:t>Жители не выделили коррупцию, как проблему в районе</w:t>
                  </w:r>
                  <w:r>
                    <w:rPr>
                      <w:b/>
                      <w:color w:val="C00000"/>
                    </w:rPr>
                    <w:t>в 2014 году</w:t>
                  </w:r>
                </w:p>
              </w:txbxContent>
            </v:textbox>
          </v:shape>
        </w:pict>
      </w:r>
      <w:r w:rsidR="002E17E0">
        <w:rPr>
          <w:noProof/>
          <w:color w:val="C00000"/>
          <w:sz w:val="28"/>
          <w:szCs w:val="28"/>
        </w:rPr>
        <w:drawing>
          <wp:inline distT="0" distB="0" distL="0" distR="0">
            <wp:extent cx="7239000" cy="5800725"/>
            <wp:effectExtent l="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B6BD3" w:rsidRDefault="00FB6BD3" w:rsidP="002E17E0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AC09D0" w:rsidRPr="00094F45" w:rsidRDefault="00AC09D0" w:rsidP="004F3EEF">
      <w:pPr>
        <w:pStyle w:val="a3"/>
        <w:numPr>
          <w:ilvl w:val="0"/>
          <w:numId w:val="5"/>
        </w:numPr>
        <w:spacing w:after="240" w:line="264" w:lineRule="auto"/>
        <w:ind w:left="710" w:right="-426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3F1C68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="00AC09D0" w:rsidRPr="0032202C">
        <w:rPr>
          <w:b/>
          <w:color w:val="000000" w:themeColor="text1"/>
          <w:sz w:val="28"/>
          <w:szCs w:val="28"/>
        </w:rPr>
        <w:t>жителей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="00AC09D0" w:rsidRPr="00EE21C5">
        <w:rPr>
          <w:color w:val="000000" w:themeColor="text1"/>
          <w:sz w:val="28"/>
          <w:szCs w:val="28"/>
        </w:rPr>
        <w:t>Татарстана (</w:t>
      </w:r>
      <w:r w:rsidR="00633673">
        <w:rPr>
          <w:color w:val="000000" w:themeColor="text1"/>
          <w:sz w:val="28"/>
          <w:szCs w:val="28"/>
        </w:rPr>
        <w:t>42,7</w:t>
      </w:r>
      <w:r w:rsidR="00AC09D0" w:rsidRPr="00EE21C5">
        <w:rPr>
          <w:color w:val="000000" w:themeColor="text1"/>
          <w:sz w:val="28"/>
          <w:szCs w:val="28"/>
        </w:rPr>
        <w:t xml:space="preserve">%) </w:t>
      </w:r>
      <w:r w:rsidR="00AC09D0" w:rsidRPr="00951FE8">
        <w:rPr>
          <w:b/>
          <w:color w:val="000000" w:themeColor="text1"/>
          <w:sz w:val="28"/>
          <w:szCs w:val="28"/>
        </w:rPr>
        <w:t>уровень коррупции</w:t>
      </w:r>
      <w:r w:rsidR="00AC09D0" w:rsidRPr="00951FE8">
        <w:rPr>
          <w:color w:val="000000" w:themeColor="text1"/>
          <w:sz w:val="28"/>
          <w:szCs w:val="28"/>
        </w:rPr>
        <w:t xml:space="preserve"> «</w:t>
      </w:r>
      <w:r w:rsidR="00AC09D0" w:rsidRPr="00951FE8">
        <w:rPr>
          <w:b/>
          <w:color w:val="000000" w:themeColor="text1"/>
          <w:sz w:val="28"/>
          <w:szCs w:val="28"/>
        </w:rPr>
        <w:t>не изменилсяи остался на прежнем уровне»</w:t>
      </w:r>
      <w:r w:rsidR="00AC09D0"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="00AC09D0"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больше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71ACC">
        <w:rPr>
          <w:color w:val="000000" w:themeColor="text1"/>
          <w:sz w:val="28"/>
          <w:szCs w:val="28"/>
        </w:rPr>
        <w:t xml:space="preserve"> уменьшила</w:t>
      </w:r>
      <w:r w:rsidR="00B13C6B">
        <w:rPr>
          <w:color w:val="000000" w:themeColor="text1"/>
          <w:sz w:val="28"/>
          <w:szCs w:val="28"/>
        </w:rPr>
        <w:t>сь</w:t>
      </w:r>
      <w:r w:rsidR="00B739E2">
        <w:rPr>
          <w:color w:val="000000" w:themeColor="text1"/>
          <w:sz w:val="28"/>
          <w:szCs w:val="28"/>
        </w:rPr>
        <w:t xml:space="preserve"> с 27% в 2012 году </w:t>
      </w:r>
      <w:r w:rsidR="00B13C6B">
        <w:rPr>
          <w:color w:val="000000" w:themeColor="text1"/>
          <w:sz w:val="28"/>
          <w:szCs w:val="28"/>
        </w:rPr>
        <w:t>до 17%</w:t>
      </w:r>
      <w:r w:rsidR="00B739E2">
        <w:rPr>
          <w:color w:val="000000" w:themeColor="text1"/>
          <w:sz w:val="28"/>
          <w:szCs w:val="28"/>
        </w:rPr>
        <w:t xml:space="preserve"> в 2014 году</w:t>
      </w:r>
      <w:r w:rsidR="00AC09D0" w:rsidRPr="00EE21C5">
        <w:rPr>
          <w:color w:val="000000" w:themeColor="text1"/>
          <w:sz w:val="28"/>
          <w:szCs w:val="28"/>
        </w:rPr>
        <w:t>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="00AC09D0"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меньше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33673">
        <w:rPr>
          <w:color w:val="000000" w:themeColor="text1"/>
          <w:sz w:val="28"/>
          <w:szCs w:val="28"/>
        </w:rPr>
        <w:t xml:space="preserve">  увеличилось, составив 34</w:t>
      </w:r>
      <w:r w:rsidR="00AC09D0" w:rsidRPr="00EE21C5">
        <w:rPr>
          <w:color w:val="000000" w:themeColor="text1"/>
          <w:sz w:val="28"/>
          <w:szCs w:val="28"/>
        </w:rPr>
        <w:t>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91275" cy="31337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230C48" w:rsidRDefault="00230C48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Чаще </w:t>
      </w:r>
      <w:r w:rsidR="00724227">
        <w:rPr>
          <w:color w:val="000000" w:themeColor="text1"/>
          <w:sz w:val="28"/>
        </w:rPr>
        <w:t>всех</w:t>
      </w:r>
      <w:r>
        <w:rPr>
          <w:color w:val="000000" w:themeColor="text1"/>
          <w:sz w:val="28"/>
        </w:rPr>
        <w:t xml:space="preserve"> указывают на то, что </w:t>
      </w:r>
      <w:r w:rsidR="00724227" w:rsidRPr="00724227">
        <w:rPr>
          <w:b/>
          <w:color w:val="000000" w:themeColor="text1"/>
          <w:sz w:val="28"/>
        </w:rPr>
        <w:t xml:space="preserve">уровень </w:t>
      </w:r>
      <w:r w:rsidRPr="00724227">
        <w:rPr>
          <w:b/>
          <w:color w:val="000000" w:themeColor="text1"/>
          <w:sz w:val="28"/>
        </w:rPr>
        <w:t>коррупциистал больше</w:t>
      </w:r>
      <w:r>
        <w:rPr>
          <w:color w:val="000000" w:themeColor="text1"/>
          <w:sz w:val="28"/>
        </w:rPr>
        <w:t xml:space="preserve"> жители Бугульминского, Зеленодольского муницип</w:t>
      </w:r>
      <w:r w:rsidR="00C87AAF">
        <w:rPr>
          <w:color w:val="000000" w:themeColor="text1"/>
          <w:sz w:val="28"/>
        </w:rPr>
        <w:t>альных районов и г.Казани. (</w:t>
      </w:r>
      <w:r>
        <w:rPr>
          <w:color w:val="000000" w:themeColor="text1"/>
          <w:sz w:val="28"/>
        </w:rPr>
        <w:t>от 33% до 44%)</w:t>
      </w:r>
      <w:r w:rsidR="00724227">
        <w:rPr>
          <w:color w:val="000000" w:themeColor="text1"/>
          <w:sz w:val="28"/>
        </w:rPr>
        <w:t>.</w:t>
      </w:r>
    </w:p>
    <w:p w:rsidR="0091193E" w:rsidRDefault="00BA5505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Еще в</w:t>
      </w:r>
      <w:r w:rsidR="0091193E" w:rsidRPr="00DE27C3">
        <w:rPr>
          <w:color w:val="000000" w:themeColor="text1"/>
          <w:sz w:val="28"/>
        </w:rPr>
        <w:t xml:space="preserve"> 28 районах менее 30% </w:t>
      </w:r>
      <w:r w:rsidR="00314405">
        <w:rPr>
          <w:color w:val="000000" w:themeColor="text1"/>
          <w:sz w:val="28"/>
        </w:rPr>
        <w:t xml:space="preserve">опрошенного </w:t>
      </w:r>
      <w:r w:rsidR="0091193E" w:rsidRPr="00DE27C3">
        <w:rPr>
          <w:color w:val="000000" w:themeColor="text1"/>
          <w:sz w:val="28"/>
        </w:rPr>
        <w:t>населения отметили рост коррупции.</w:t>
      </w:r>
    </w:p>
    <w:p w:rsidR="0096365B" w:rsidRDefault="00092394" w:rsidP="00B739E2">
      <w:pPr>
        <w:pStyle w:val="a3"/>
        <w:ind w:left="-709" w:right="-285" w:hanging="34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95" type="#_x0000_t5" style="position:absolute;left:0;text-align:left;margin-left:14.95pt;margin-top:389.05pt;width:11.9pt;height:11.2pt;z-index:251811840" fillcolor="red" strokecolor="red" strokeweight="1.5pt"/>
        </w:pict>
      </w:r>
      <w:r>
        <w:rPr>
          <w:noProof/>
          <w:color w:val="000000" w:themeColor="text1"/>
          <w:sz w:val="28"/>
        </w:rPr>
        <w:pict>
          <v:rect id="_x0000_s1194" style="position:absolute;left:0;text-align:left;margin-left:-9.95pt;margin-top:383.75pt;width:500.5pt;height:39.8pt;z-index:251810816" stroked="f">
            <v:textbox style="mso-next-textbox:#_x0000_s1194">
              <w:txbxContent>
                <w:p w:rsidR="00A758E1" w:rsidRPr="006F5181" w:rsidRDefault="00A758E1" w:rsidP="006F5181">
                  <w:pPr>
                    <w:ind w:left="85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м</w:t>
                  </w:r>
                  <w:r w:rsidRPr="006F5181">
                    <w:rPr>
                      <w:color w:val="FF0000"/>
                    </w:rPr>
                    <w:t>униципальные образования, в которых увеличилась доля населения, считающего, что коррупции стало намного больше в 2014 году посравнению с 2013 годом</w:t>
                  </w:r>
                </w:p>
              </w:txbxContent>
            </v:textbox>
          </v:rect>
        </w:pict>
      </w:r>
      <w:r w:rsidR="00DA2307">
        <w:rPr>
          <w:noProof/>
          <w:color w:val="000000" w:themeColor="text1"/>
          <w:sz w:val="28"/>
        </w:rPr>
        <w:drawing>
          <wp:inline distT="0" distB="0" distL="0" distR="0">
            <wp:extent cx="6953250" cy="4991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A5505" w:rsidRPr="001C1789" w:rsidRDefault="00724227" w:rsidP="00BA5505">
      <w:pPr>
        <w:pStyle w:val="a3"/>
        <w:ind w:left="-108" w:firstLine="675"/>
        <w:jc w:val="both"/>
        <w:rPr>
          <w:sz w:val="28"/>
        </w:rPr>
      </w:pPr>
      <w:r>
        <w:rPr>
          <w:sz w:val="28"/>
        </w:rPr>
        <w:lastRenderedPageBreak/>
        <w:t xml:space="preserve">В 14 муниципальных районах жители считают, что </w:t>
      </w:r>
      <w:r w:rsidR="00BA5505" w:rsidRPr="001C1789">
        <w:rPr>
          <w:sz w:val="28"/>
        </w:rPr>
        <w:t>коррупции в их районах «больше» не стало</w:t>
      </w:r>
      <w:r w:rsidR="00314405">
        <w:rPr>
          <w:sz w:val="28"/>
        </w:rPr>
        <w:t>. Среди них в течение двух последних лет</w:t>
      </w:r>
      <w:r w:rsidR="00707D34">
        <w:rPr>
          <w:sz w:val="28"/>
        </w:rPr>
        <w:t>п</w:t>
      </w:r>
      <w:r w:rsidR="002419E6">
        <w:rPr>
          <w:sz w:val="28"/>
        </w:rPr>
        <w:t>остоянны в этом мнени</w:t>
      </w:r>
      <w:r w:rsidR="001539FD">
        <w:rPr>
          <w:sz w:val="28"/>
        </w:rPr>
        <w:t xml:space="preserve">и </w:t>
      </w:r>
      <w:r>
        <w:rPr>
          <w:sz w:val="28"/>
        </w:rPr>
        <w:t>ж</w:t>
      </w:r>
      <w:r w:rsidR="003F1C68">
        <w:rPr>
          <w:sz w:val="28"/>
        </w:rPr>
        <w:t>ители Акубаевского, Бавлинского,</w:t>
      </w:r>
      <w:r w:rsidR="00FB6BD3">
        <w:rPr>
          <w:sz w:val="28"/>
        </w:rPr>
        <w:t xml:space="preserve"> Камско-У</w:t>
      </w:r>
      <w:r>
        <w:rPr>
          <w:sz w:val="28"/>
        </w:rPr>
        <w:t>стьинского, Сабинского, Тукаевского районов</w:t>
      </w:r>
      <w:r w:rsidR="00BA5505" w:rsidRPr="001C1789">
        <w:rPr>
          <w:sz w:val="28"/>
        </w:rPr>
        <w:t>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>По сравнению с предыдущим годом в 201</w:t>
      </w:r>
      <w:r w:rsidR="00724227">
        <w:rPr>
          <w:sz w:val="28"/>
        </w:rPr>
        <w:t>4</w:t>
      </w:r>
      <w:r w:rsidRPr="001C1789">
        <w:rPr>
          <w:sz w:val="28"/>
        </w:rPr>
        <w:t xml:space="preserve">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</w:t>
      </w:r>
      <w:r w:rsidR="00314405">
        <w:rPr>
          <w:sz w:val="28"/>
        </w:rPr>
        <w:t>Актанышский</w:t>
      </w:r>
      <w:r w:rsidR="00B8040D">
        <w:rPr>
          <w:sz w:val="28"/>
        </w:rPr>
        <w:t>,</w:t>
      </w:r>
      <w:r w:rsidR="00707D34">
        <w:rPr>
          <w:sz w:val="28"/>
        </w:rPr>
        <w:t>Алексее</w:t>
      </w:r>
      <w:r w:rsidR="00B8040D">
        <w:rPr>
          <w:sz w:val="28"/>
        </w:rPr>
        <w:t>вск</w:t>
      </w:r>
      <w:r w:rsidR="00314405">
        <w:rPr>
          <w:sz w:val="28"/>
        </w:rPr>
        <w:t>ий</w:t>
      </w:r>
      <w:r w:rsidR="00B8040D">
        <w:rPr>
          <w:sz w:val="28"/>
        </w:rPr>
        <w:t>, Атнинск</w:t>
      </w:r>
      <w:r w:rsidR="00314405">
        <w:rPr>
          <w:sz w:val="28"/>
        </w:rPr>
        <w:t>ий</w:t>
      </w:r>
      <w:r w:rsidR="00B8040D">
        <w:rPr>
          <w:sz w:val="28"/>
        </w:rPr>
        <w:t>, Балтасинск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Бугульминск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739E2">
        <w:rPr>
          <w:sz w:val="28"/>
        </w:rPr>
        <w:t>Верхне-У</w:t>
      </w:r>
      <w:r w:rsidR="00B8040D">
        <w:rPr>
          <w:sz w:val="28"/>
        </w:rPr>
        <w:t>слонск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Высокогорск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8040D">
        <w:rPr>
          <w:sz w:val="28"/>
        </w:rPr>
        <w:t>Кайбицк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Кукморск</w:t>
      </w:r>
      <w:r w:rsidR="00314405">
        <w:rPr>
          <w:sz w:val="28"/>
        </w:rPr>
        <w:t>ий</w:t>
      </w:r>
      <w:r w:rsidR="00724227">
        <w:rPr>
          <w:sz w:val="28"/>
        </w:rPr>
        <w:t>, Мензелинск</w:t>
      </w:r>
      <w:r w:rsidR="00314405">
        <w:rPr>
          <w:sz w:val="28"/>
        </w:rPr>
        <w:t>ий</w:t>
      </w:r>
      <w:r w:rsidR="00B8040D">
        <w:rPr>
          <w:sz w:val="28"/>
        </w:rPr>
        <w:t>,Новошешминск</w:t>
      </w:r>
      <w:r w:rsidR="00314405">
        <w:rPr>
          <w:sz w:val="28"/>
        </w:rPr>
        <w:t>ий</w:t>
      </w:r>
      <w:r w:rsidR="00B8040D">
        <w:rPr>
          <w:sz w:val="28"/>
        </w:rPr>
        <w:t>, Спасск</w:t>
      </w:r>
      <w:r w:rsidR="00314405">
        <w:rPr>
          <w:sz w:val="28"/>
        </w:rPr>
        <w:t>ий</w:t>
      </w:r>
      <w:r w:rsidR="00B739E2">
        <w:rPr>
          <w:sz w:val="28"/>
        </w:rPr>
        <w:t xml:space="preserve"> муниципальны</w:t>
      </w:r>
      <w:r w:rsidR="00314405">
        <w:rPr>
          <w:sz w:val="28"/>
        </w:rPr>
        <w:t>е</w:t>
      </w:r>
      <w:r w:rsidR="00B739E2">
        <w:rPr>
          <w:sz w:val="28"/>
        </w:rPr>
        <w:t xml:space="preserve"> район</w:t>
      </w:r>
      <w:r w:rsidR="00314405">
        <w:rPr>
          <w:sz w:val="28"/>
        </w:rPr>
        <w:t>ы</w:t>
      </w:r>
      <w:r w:rsidR="00724227">
        <w:rPr>
          <w:sz w:val="28"/>
        </w:rPr>
        <w:t>и г.Казан</w:t>
      </w:r>
      <w:r w:rsidR="00314405">
        <w:rPr>
          <w:sz w:val="28"/>
        </w:rPr>
        <w:t>ь</w:t>
      </w:r>
      <w:r>
        <w:rPr>
          <w:color w:val="000000" w:themeColor="text1"/>
          <w:sz w:val="28"/>
        </w:rPr>
        <w:t>)</w:t>
      </w:r>
      <w:r w:rsidRPr="00EE21C5">
        <w:rPr>
          <w:color w:val="000000" w:themeColor="text1"/>
          <w:sz w:val="28"/>
        </w:rPr>
        <w:t>.</w:t>
      </w:r>
    </w:p>
    <w:p w:rsidR="00445FB7" w:rsidRDefault="00445FB7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</w:p>
    <w:p w:rsidR="00AC09D0" w:rsidRPr="00A723D6" w:rsidRDefault="00AC09D0" w:rsidP="00F411AB">
      <w:pPr>
        <w:pStyle w:val="a3"/>
        <w:numPr>
          <w:ilvl w:val="0"/>
          <w:numId w:val="5"/>
        </w:numPr>
        <w:jc w:val="both"/>
        <w:rPr>
          <w:b/>
          <w:i/>
          <w:color w:val="C00000"/>
          <w:sz w:val="28"/>
          <w:szCs w:val="28"/>
        </w:rPr>
      </w:pPr>
      <w:r w:rsidRPr="00A723D6">
        <w:rPr>
          <w:b/>
          <w:i/>
          <w:color w:val="C00000"/>
          <w:sz w:val="28"/>
          <w:szCs w:val="28"/>
        </w:rPr>
        <w:t>Защищенность населения от возможного административного «произвола</w:t>
      </w:r>
      <w:r w:rsidR="001C42CD" w:rsidRPr="00A723D6">
        <w:rPr>
          <w:b/>
          <w:i/>
          <w:color w:val="C00000"/>
          <w:sz w:val="28"/>
          <w:szCs w:val="28"/>
        </w:rPr>
        <w:t xml:space="preserve"> чиновников</w:t>
      </w:r>
      <w:r w:rsidRPr="00A723D6">
        <w:rPr>
          <w:b/>
          <w:i/>
          <w:color w:val="C00000"/>
          <w:sz w:val="28"/>
          <w:szCs w:val="28"/>
        </w:rPr>
        <w:t xml:space="preserve">» </w:t>
      </w:r>
    </w:p>
    <w:p w:rsidR="001E1DC6" w:rsidRPr="001848A2" w:rsidRDefault="00B739E2" w:rsidP="00A723D6">
      <w:pPr>
        <w:pStyle w:val="a3"/>
        <w:ind w:left="1070"/>
        <w:jc w:val="both"/>
        <w:rPr>
          <w:b/>
          <w:color w:val="C0000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53340</wp:posOffset>
            </wp:positionV>
            <wp:extent cx="2619375" cy="1809750"/>
            <wp:effectExtent l="19050" t="0" r="9525" b="0"/>
            <wp:wrapTight wrapText="bothSides">
              <wp:wrapPolygon edited="0">
                <wp:start x="-157" y="0"/>
                <wp:lineTo x="-157" y="21373"/>
                <wp:lineTo x="21679" y="21373"/>
                <wp:lineTo x="21679" y="0"/>
                <wp:lineTo x="-157" y="0"/>
              </wp:wrapPolygon>
            </wp:wrapTight>
            <wp:docPr id="2" name="Рисунок 1" descr="C:\Users\faizrahmanovaf.KSEM\Pictures\1111\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1111\thumb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E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84755" cy="2032987"/>
            <wp:effectExtent l="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 w:rsidRPr="00754EC6">
        <w:rPr>
          <w:color w:val="000000" w:themeColor="text1"/>
          <w:sz w:val="28"/>
          <w:szCs w:val="28"/>
        </w:rPr>
        <w:t>Это проявление своевластия при выполнении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незащищенными от «произвола</w:t>
      </w:r>
      <w:r w:rsidR="00B739E2">
        <w:rPr>
          <w:color w:val="000000" w:themeColor="text1"/>
          <w:sz w:val="28"/>
          <w:szCs w:val="28"/>
        </w:rPr>
        <w:t xml:space="preserve"> чиновников» ощущае</w:t>
      </w:r>
      <w:r w:rsidR="001B0C0E">
        <w:rPr>
          <w:color w:val="000000" w:themeColor="text1"/>
          <w:sz w:val="28"/>
          <w:szCs w:val="28"/>
        </w:rPr>
        <w:t xml:space="preserve">т себя </w:t>
      </w:r>
      <w:r w:rsidR="00AC3AFD">
        <w:rPr>
          <w:color w:val="000000" w:themeColor="text1"/>
          <w:sz w:val="28"/>
          <w:szCs w:val="28"/>
        </w:rPr>
        <w:t xml:space="preserve">каждый третий </w:t>
      </w:r>
      <w:r w:rsidR="00314405">
        <w:rPr>
          <w:color w:val="000000" w:themeColor="text1"/>
          <w:sz w:val="28"/>
          <w:szCs w:val="28"/>
        </w:rPr>
        <w:t xml:space="preserve">опрошенный </w:t>
      </w:r>
      <w:r w:rsidR="00AC3AFD">
        <w:rPr>
          <w:color w:val="000000" w:themeColor="text1"/>
          <w:sz w:val="28"/>
          <w:szCs w:val="28"/>
        </w:rPr>
        <w:t>житель</w:t>
      </w:r>
      <w:r w:rsidRPr="00F411AB">
        <w:rPr>
          <w:color w:val="000000" w:themeColor="text1"/>
          <w:sz w:val="28"/>
          <w:szCs w:val="28"/>
        </w:rPr>
        <w:t xml:space="preserve"> республики</w:t>
      </w:r>
      <w:r w:rsidR="00AC3AFD">
        <w:rPr>
          <w:color w:val="000000" w:themeColor="text1"/>
          <w:sz w:val="28"/>
          <w:szCs w:val="28"/>
        </w:rPr>
        <w:t xml:space="preserve"> (32</w:t>
      </w:r>
      <w:r w:rsidR="00AC3AFD" w:rsidRPr="00F411AB">
        <w:rPr>
          <w:color w:val="000000" w:themeColor="text1"/>
          <w:sz w:val="28"/>
          <w:szCs w:val="28"/>
        </w:rPr>
        <w:t>%</w:t>
      </w:r>
      <w:r w:rsidR="00AC3AFD">
        <w:rPr>
          <w:color w:val="000000" w:themeColor="text1"/>
          <w:sz w:val="28"/>
          <w:szCs w:val="28"/>
        </w:rPr>
        <w:t>)</w:t>
      </w:r>
      <w:r w:rsidRPr="00F411AB">
        <w:rPr>
          <w:color w:val="000000" w:themeColor="text1"/>
          <w:sz w:val="28"/>
          <w:szCs w:val="28"/>
        </w:rPr>
        <w:t>.</w:t>
      </w:r>
    </w:p>
    <w:p w:rsidR="00445FB7" w:rsidRDefault="00445FB7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Pr="00D75CF9" w:rsidRDefault="002531BB" w:rsidP="002531BB">
      <w:pPr>
        <w:pStyle w:val="a3"/>
        <w:ind w:left="567"/>
        <w:rPr>
          <w:b/>
          <w:i/>
          <w:color w:val="365F91" w:themeColor="accent1" w:themeShade="BF"/>
          <w:sz w:val="32"/>
          <w:szCs w:val="32"/>
        </w:rPr>
      </w:pPr>
      <w:r w:rsidRPr="00D75CF9">
        <w:rPr>
          <w:b/>
          <w:i/>
          <w:color w:val="365F91" w:themeColor="accent1" w:themeShade="BF"/>
          <w:sz w:val="32"/>
          <w:szCs w:val="32"/>
          <w:lang w:val="en-US"/>
        </w:rPr>
        <w:t>III</w:t>
      </w:r>
      <w:r w:rsidRPr="00D75CF9">
        <w:rPr>
          <w:b/>
          <w:i/>
          <w:color w:val="365F91" w:themeColor="accent1" w:themeShade="BF"/>
          <w:sz w:val="32"/>
          <w:szCs w:val="32"/>
        </w:rPr>
        <w:t xml:space="preserve">.Личный коррупционный опыт. </w:t>
      </w:r>
    </w:p>
    <w:p w:rsidR="002531BB" w:rsidRPr="005F63B0" w:rsidRDefault="002531BB" w:rsidP="002531BB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 w:rsidRPr="005E14B9">
        <w:rPr>
          <w:b/>
          <w:color w:val="C00000"/>
          <w:sz w:val="28"/>
          <w:szCs w:val="28"/>
        </w:rPr>
        <w:t>Охват населения коррупцией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9"/>
        <w:gridCol w:w="4657"/>
      </w:tblGrid>
      <w:tr w:rsidR="00EA6DF3" w:rsidTr="00B739E2">
        <w:tc>
          <w:tcPr>
            <w:tcW w:w="5375" w:type="dxa"/>
          </w:tcPr>
          <w:p w:rsidR="00EA6DF3" w:rsidRDefault="00EA6DF3" w:rsidP="002531BB">
            <w:pPr>
              <w:pStyle w:val="a3"/>
              <w:ind w:left="0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846CC1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53740" cy="1988820"/>
                  <wp:effectExtent l="0" t="0" r="22860" b="0"/>
                  <wp:docPr id="3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A6DF3" w:rsidRDefault="00EA6DF3" w:rsidP="00314405">
            <w:pPr>
              <w:pStyle w:val="a3"/>
              <w:ind w:left="0" w:right="-1" w:firstLine="579"/>
              <w:jc w:val="both"/>
              <w:rPr>
                <w:color w:val="000000" w:themeColor="text1"/>
                <w:sz w:val="28"/>
                <w:szCs w:val="28"/>
              </w:rPr>
            </w:pPr>
            <w:r w:rsidRPr="00BD45DB">
              <w:rPr>
                <w:color w:val="000000" w:themeColor="text1"/>
                <w:sz w:val="28"/>
                <w:szCs w:val="28"/>
              </w:rPr>
              <w:t>Одним из основных индикаторов, характеризующих масштабы коррупции,является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коррупцио</w:t>
            </w:r>
            <w:r w:rsidRPr="00BD45DB">
              <w:rPr>
                <w:b/>
                <w:color w:val="365F91" w:themeColor="accent1" w:themeShade="BF"/>
                <w:sz w:val="28"/>
                <w:szCs w:val="28"/>
              </w:rPr>
              <w:t xml:space="preserve">нный охват </w:t>
            </w:r>
            <w:r w:rsidRPr="00BD45DB">
              <w:rPr>
                <w:b/>
                <w:color w:val="000000" w:themeColor="text1"/>
                <w:sz w:val="28"/>
                <w:szCs w:val="28"/>
              </w:rPr>
              <w:t xml:space="preserve">– 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доля респондентов, которые хотя бы раз попадали в </w:t>
            </w:r>
            <w:r>
              <w:rPr>
                <w:color w:val="000000" w:themeColor="text1"/>
                <w:sz w:val="28"/>
                <w:szCs w:val="28"/>
              </w:rPr>
              <w:t>коррупци</w:t>
            </w:r>
            <w:r w:rsidRPr="00BD45DB">
              <w:rPr>
                <w:color w:val="000000" w:themeColor="text1"/>
                <w:sz w:val="28"/>
                <w:szCs w:val="28"/>
              </w:rPr>
              <w:t>онную ситуацию.  По</w:t>
            </w:r>
            <w:r>
              <w:rPr>
                <w:color w:val="000000" w:themeColor="text1"/>
                <w:sz w:val="28"/>
                <w:szCs w:val="28"/>
              </w:rPr>
              <w:t xml:space="preserve"> результатам обследования в 2014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 году в ко</w:t>
            </w:r>
            <w:r>
              <w:rPr>
                <w:color w:val="000000" w:themeColor="text1"/>
                <w:sz w:val="28"/>
                <w:szCs w:val="28"/>
              </w:rPr>
              <w:t>ррупционную ситуацию попали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около 12</w:t>
            </w:r>
            <w:r w:rsidRPr="00BD45DB">
              <w:rPr>
                <w:color w:val="000000" w:themeColor="text1"/>
                <w:sz w:val="28"/>
                <w:szCs w:val="28"/>
              </w:rPr>
              <w:t>%респондентов.</w:t>
            </w:r>
          </w:p>
        </w:tc>
      </w:tr>
    </w:tbl>
    <w:p w:rsidR="002531BB" w:rsidRDefault="002531BB" w:rsidP="002531BB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За период с 2009 по 2014</w:t>
      </w:r>
      <w:r w:rsidRPr="00BD45DB">
        <w:rPr>
          <w:color w:val="000000" w:themeColor="text1"/>
          <w:sz w:val="28"/>
          <w:szCs w:val="28"/>
        </w:rPr>
        <w:t xml:space="preserve"> год доля респондентов, столкнувшихся с коррупцией, стабильно снижается</w:t>
      </w:r>
      <w:r w:rsidR="0095773B">
        <w:rPr>
          <w:color w:val="000000" w:themeColor="text1"/>
          <w:sz w:val="28"/>
          <w:szCs w:val="28"/>
        </w:rPr>
        <w:t>. Оставаясь неизменным в 2009-</w:t>
      </w:r>
      <w:r w:rsidRPr="00BD45DB">
        <w:rPr>
          <w:color w:val="000000" w:themeColor="text1"/>
          <w:sz w:val="28"/>
          <w:szCs w:val="28"/>
        </w:rPr>
        <w:t>2011 годах, когда каждый пятый житель республики сталкивался с явлением коррупции,  в 2012</w:t>
      </w:r>
      <w:r>
        <w:rPr>
          <w:color w:val="000000" w:themeColor="text1"/>
          <w:sz w:val="28"/>
          <w:szCs w:val="28"/>
        </w:rPr>
        <w:t>-2013</w:t>
      </w:r>
      <w:r w:rsidRPr="00BD45DB">
        <w:rPr>
          <w:color w:val="000000" w:themeColor="text1"/>
          <w:sz w:val="28"/>
          <w:szCs w:val="28"/>
        </w:rPr>
        <w:t xml:space="preserve"> год</w:t>
      </w:r>
      <w:r>
        <w:rPr>
          <w:color w:val="000000" w:themeColor="text1"/>
          <w:sz w:val="28"/>
          <w:szCs w:val="28"/>
        </w:rPr>
        <w:t>ах</w:t>
      </w:r>
      <w:r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15-16% </w:t>
      </w:r>
      <w:r w:rsidR="0095773B">
        <w:rPr>
          <w:color w:val="000000" w:themeColor="text1"/>
          <w:sz w:val="28"/>
          <w:szCs w:val="28"/>
        </w:rPr>
        <w:t xml:space="preserve"> и  до 12</w:t>
      </w:r>
      <w:r>
        <w:rPr>
          <w:color w:val="000000" w:themeColor="text1"/>
          <w:sz w:val="28"/>
          <w:szCs w:val="28"/>
        </w:rPr>
        <w:t>%</w:t>
      </w:r>
      <w:r w:rsidR="00314405">
        <w:rPr>
          <w:color w:val="000000" w:themeColor="text1"/>
          <w:sz w:val="28"/>
          <w:szCs w:val="28"/>
        </w:rPr>
        <w:t xml:space="preserve"> в 2014 году</w:t>
      </w:r>
      <w:r>
        <w:rPr>
          <w:color w:val="000000" w:themeColor="text1"/>
          <w:sz w:val="28"/>
          <w:szCs w:val="28"/>
        </w:rPr>
        <w:t>.</w:t>
      </w:r>
    </w:p>
    <w:p w:rsidR="002531BB" w:rsidRPr="005F63B0" w:rsidRDefault="002531BB" w:rsidP="002531BB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9738" cy="2409092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Default="00314405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Увеличение числа респондентов</w:t>
      </w:r>
      <w:r w:rsidR="00B739E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попавших</w:t>
      </w:r>
      <w:r w:rsidR="002531BB">
        <w:rPr>
          <w:color w:val="000000" w:themeColor="text1"/>
          <w:sz w:val="28"/>
          <w:szCs w:val="28"/>
        </w:rPr>
        <w:t xml:space="preserve"> в коррупционную ситуацию</w:t>
      </w:r>
      <w:r>
        <w:rPr>
          <w:color w:val="000000" w:themeColor="text1"/>
          <w:sz w:val="28"/>
          <w:szCs w:val="28"/>
        </w:rPr>
        <w:t>,</w:t>
      </w:r>
      <w:r w:rsidR="002531BB">
        <w:rPr>
          <w:color w:val="000000" w:themeColor="text1"/>
          <w:sz w:val="28"/>
          <w:szCs w:val="28"/>
        </w:rPr>
        <w:t xml:space="preserve"> отмечается в 7 </w:t>
      </w:r>
      <w:r w:rsidR="002531BB" w:rsidRPr="00BD45DB">
        <w:rPr>
          <w:color w:val="000000" w:themeColor="text1"/>
          <w:sz w:val="28"/>
          <w:szCs w:val="28"/>
        </w:rPr>
        <w:t xml:space="preserve">муниципальных </w:t>
      </w:r>
      <w:r w:rsidR="002531BB">
        <w:rPr>
          <w:color w:val="000000" w:themeColor="text1"/>
          <w:sz w:val="28"/>
          <w:szCs w:val="28"/>
        </w:rPr>
        <w:t>образованиях</w:t>
      </w:r>
      <w:r w:rsidR="002531BB" w:rsidRPr="00BD45DB">
        <w:rPr>
          <w:color w:val="000000" w:themeColor="text1"/>
          <w:sz w:val="28"/>
          <w:szCs w:val="28"/>
        </w:rPr>
        <w:t>республики</w:t>
      </w:r>
      <w:r w:rsidR="00BF7431">
        <w:rPr>
          <w:color w:val="000000" w:themeColor="text1"/>
          <w:sz w:val="28"/>
          <w:szCs w:val="28"/>
        </w:rPr>
        <w:t xml:space="preserve">: </w:t>
      </w:r>
      <w:r w:rsidR="002531BB">
        <w:rPr>
          <w:color w:val="000000" w:themeColor="text1"/>
          <w:sz w:val="28"/>
          <w:szCs w:val="28"/>
        </w:rPr>
        <w:t xml:space="preserve">Аксубаевском, </w:t>
      </w:r>
      <w:r w:rsidR="00BF7431">
        <w:rPr>
          <w:color w:val="000000" w:themeColor="text1"/>
          <w:sz w:val="28"/>
          <w:szCs w:val="28"/>
        </w:rPr>
        <w:t xml:space="preserve">Альметьевском, Кукморском, </w:t>
      </w:r>
      <w:r w:rsidR="002531BB">
        <w:rPr>
          <w:color w:val="000000" w:themeColor="text1"/>
          <w:sz w:val="28"/>
          <w:szCs w:val="28"/>
        </w:rPr>
        <w:t>Лаишевском, Спасском, Тюлячинском и г. Казань.</w:t>
      </w:r>
    </w:p>
    <w:p w:rsidR="00CB16B1" w:rsidRDefault="00CB16B1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092394" w:rsidP="00EA6DF3">
      <w:pPr>
        <w:pStyle w:val="a3"/>
        <w:ind w:left="-567"/>
        <w:jc w:val="both"/>
        <w:rPr>
          <w:color w:val="000000" w:themeColor="text1"/>
          <w:sz w:val="28"/>
          <w:szCs w:val="28"/>
        </w:rPr>
      </w:pPr>
      <w:r w:rsidRPr="00092394">
        <w:rPr>
          <w:noProof/>
          <w:color w:val="FF0000"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99" type="#_x0000_t4" style="position:absolute;left:0;text-align:left;margin-left:-2pt;margin-top:339.15pt;width:9.6pt;height:9pt;z-index:251816960" fillcolor="red"/>
        </w:pict>
      </w:r>
      <w:r w:rsidRPr="00092394">
        <w:rPr>
          <w:noProof/>
          <w:color w:val="FF0000"/>
          <w:sz w:val="28"/>
          <w:szCs w:val="28"/>
        </w:rPr>
        <w:pict>
          <v:shape id="_x0000_s1189" type="#_x0000_t202" style="position:absolute;left:0;text-align:left;margin-left:-10.4pt;margin-top:335.55pt;width:497.25pt;height:38.25pt;z-index:251798528" strokecolor="red">
            <v:textbox style="mso-next-textbox:#_x0000_s1189">
              <w:txbxContent>
                <w:p w:rsidR="00A758E1" w:rsidRPr="00190C57" w:rsidRDefault="00A758E1" w:rsidP="00EA6DF3">
                  <w:pPr>
                    <w:ind w:left="567"/>
                    <w:jc w:val="both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муниципальные образования,</w:t>
                  </w:r>
                  <w:r w:rsidRPr="00190C57">
                    <w:rPr>
                      <w:b/>
                      <w:color w:val="C00000"/>
                    </w:rPr>
                    <w:t xml:space="preserve"> в которых увеличилась доля населения, попавшего </w:t>
                  </w:r>
                  <w:r>
                    <w:rPr>
                      <w:b/>
                      <w:color w:val="C00000"/>
                    </w:rPr>
                    <w:t>в коррупционную ситуацию в 2014 году по сравнению с 2013</w:t>
                  </w:r>
                  <w:r w:rsidRPr="00190C57">
                    <w:rPr>
                      <w:b/>
                      <w:color w:val="C00000"/>
                    </w:rPr>
                    <w:t xml:space="preserve"> годом</w:t>
                  </w:r>
                </w:p>
              </w:txbxContent>
            </v:textbox>
          </v:shape>
        </w:pict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78869" cy="4897316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5E14B9">
        <w:rPr>
          <w:b/>
          <w:color w:val="C00000"/>
          <w:sz w:val="28"/>
          <w:szCs w:val="28"/>
        </w:rPr>
        <w:lastRenderedPageBreak/>
        <w:t>Готовность населения дать взятку</w:t>
      </w:r>
    </w:p>
    <w:p w:rsidR="002531BB" w:rsidRPr="00211801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260"/>
      </w:tblGrid>
      <w:tr w:rsidR="00EA6DF3" w:rsidTr="00EA6DF3">
        <w:tc>
          <w:tcPr>
            <w:tcW w:w="4998" w:type="dxa"/>
          </w:tcPr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34237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05200" cy="1722120"/>
                  <wp:effectExtent l="0" t="0" r="0" b="0"/>
                  <wp:docPr id="3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A6DF3" w:rsidRPr="00022929" w:rsidRDefault="00EA6DF3" w:rsidP="00EA6DF3">
            <w:pPr>
              <w:pStyle w:val="a3"/>
              <w:spacing w:after="240" w:line="264" w:lineRule="auto"/>
              <w:ind w:left="0"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211801">
              <w:rPr>
                <w:color w:val="000000" w:themeColor="text1"/>
                <w:sz w:val="28"/>
                <w:szCs w:val="28"/>
              </w:rPr>
              <w:t>Доля респондентов, которые, попав в коррупционную ситуацию, дали взятку, достаточно высока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– </w:t>
            </w:r>
            <w:r>
              <w:rPr>
                <w:color w:val="000000" w:themeColor="text1"/>
                <w:sz w:val="28"/>
                <w:szCs w:val="28"/>
              </w:rPr>
              <w:t>64,7%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в 2014 году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Наблюдаемый в2010</w:t>
      </w:r>
      <w:r w:rsidR="00314405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201</w:t>
      </w:r>
      <w:r w:rsidR="00A94963">
        <w:rPr>
          <w:color w:val="000000" w:themeColor="text1"/>
          <w:sz w:val="28"/>
          <w:szCs w:val="28"/>
        </w:rPr>
        <w:t>3</w:t>
      </w:r>
      <w:r w:rsidR="00314405">
        <w:rPr>
          <w:color w:val="000000" w:themeColor="text1"/>
          <w:sz w:val="28"/>
          <w:szCs w:val="28"/>
        </w:rPr>
        <w:t xml:space="preserve">г.г. </w:t>
      </w:r>
      <w:r>
        <w:rPr>
          <w:color w:val="000000" w:themeColor="text1"/>
          <w:sz w:val="28"/>
          <w:szCs w:val="28"/>
        </w:rPr>
        <w:t xml:space="preserve">рост </w:t>
      </w:r>
      <w:r w:rsidR="00314405">
        <w:rPr>
          <w:color w:val="000000" w:themeColor="text1"/>
          <w:sz w:val="28"/>
          <w:szCs w:val="28"/>
        </w:rPr>
        <w:t xml:space="preserve">числа опрошенных </w:t>
      </w:r>
      <w:r>
        <w:rPr>
          <w:color w:val="000000" w:themeColor="text1"/>
          <w:sz w:val="28"/>
          <w:szCs w:val="28"/>
        </w:rPr>
        <w:t>жителей</w:t>
      </w:r>
      <w:r w:rsidR="0031440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готовых вступить в коррупционную сделку, в 2014 году сменился </w:t>
      </w:r>
      <w:r w:rsidR="00314405">
        <w:rPr>
          <w:color w:val="000000" w:themeColor="text1"/>
          <w:sz w:val="28"/>
          <w:szCs w:val="28"/>
        </w:rPr>
        <w:t xml:space="preserve">снижением показателя </w:t>
      </w:r>
      <w:r w:rsidR="00EA6DF3">
        <w:rPr>
          <w:color w:val="000000" w:themeColor="text1"/>
          <w:sz w:val="28"/>
          <w:szCs w:val="28"/>
        </w:rPr>
        <w:t>на 4,5 процентных пункта</w:t>
      </w:r>
      <w:r w:rsidR="00314405">
        <w:rPr>
          <w:color w:val="000000" w:themeColor="text1"/>
          <w:sz w:val="28"/>
          <w:szCs w:val="28"/>
        </w:rPr>
        <w:t>.</w:t>
      </w:r>
    </w:p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2740" cy="32994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2531BB" w:rsidRPr="00BD45DB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730267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>
        <w:rPr>
          <w:color w:val="000000" w:themeColor="text1"/>
          <w:sz w:val="28"/>
          <w:szCs w:val="28"/>
        </w:rPr>
        <w:t xml:space="preserve"> 64,7</w:t>
      </w:r>
      <w:r w:rsidRPr="00730267">
        <w:rPr>
          <w:color w:val="000000" w:themeColor="text1"/>
          <w:sz w:val="28"/>
          <w:szCs w:val="28"/>
        </w:rPr>
        <w:t xml:space="preserve">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2531BB" w:rsidRPr="004A309C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</w:t>
      </w:r>
      <w:r w:rsidR="004732F6">
        <w:rPr>
          <w:color w:val="000000" w:themeColor="text1"/>
          <w:sz w:val="28"/>
          <w:szCs w:val="28"/>
        </w:rPr>
        <w:t>ностному лицу, традиционно являю</w:t>
      </w:r>
      <w:r w:rsidRPr="00D24BFA">
        <w:rPr>
          <w:color w:val="000000" w:themeColor="text1"/>
          <w:sz w:val="28"/>
          <w:szCs w:val="28"/>
        </w:rPr>
        <w:t xml:space="preserve">тся «желание добиться благосклонности со </w:t>
      </w:r>
      <w:r>
        <w:rPr>
          <w:color w:val="000000" w:themeColor="text1"/>
          <w:sz w:val="28"/>
          <w:szCs w:val="28"/>
        </w:rPr>
        <w:t>ст</w:t>
      </w:r>
      <w:r w:rsidR="005A57B7">
        <w:rPr>
          <w:color w:val="000000" w:themeColor="text1"/>
          <w:sz w:val="28"/>
          <w:szCs w:val="28"/>
        </w:rPr>
        <w:t>ороны должностного лица» (33,2%</w:t>
      </w:r>
      <w:r w:rsidRPr="00D24BFA">
        <w:rPr>
          <w:color w:val="000000" w:themeColor="text1"/>
          <w:sz w:val="28"/>
          <w:szCs w:val="28"/>
        </w:rPr>
        <w:t>),  «отсутствие времени или возможностей для реше</w:t>
      </w:r>
      <w:r w:rsidR="001539FD">
        <w:rPr>
          <w:color w:val="000000" w:themeColor="text1"/>
          <w:sz w:val="28"/>
          <w:szCs w:val="28"/>
        </w:rPr>
        <w:t>ния проблемы законным путем» (27</w:t>
      </w:r>
      <w:r w:rsidRPr="00D24BFA">
        <w:rPr>
          <w:color w:val="000000" w:themeColor="text1"/>
          <w:sz w:val="28"/>
          <w:szCs w:val="28"/>
        </w:rPr>
        <w:t>,5</w:t>
      </w:r>
      <w:r>
        <w:rPr>
          <w:color w:val="000000" w:themeColor="text1"/>
          <w:sz w:val="28"/>
          <w:szCs w:val="28"/>
        </w:rPr>
        <w:t>%</w:t>
      </w:r>
      <w:r w:rsidRPr="00D24BFA">
        <w:rPr>
          <w:color w:val="000000" w:themeColor="text1"/>
          <w:sz w:val="28"/>
          <w:szCs w:val="28"/>
        </w:rPr>
        <w:t>)</w:t>
      </w:r>
      <w:r w:rsidR="00B45E94">
        <w:rPr>
          <w:color w:val="000000" w:themeColor="text1"/>
          <w:sz w:val="28"/>
          <w:szCs w:val="28"/>
        </w:rPr>
        <w:t xml:space="preserve">, </w:t>
      </w:r>
      <w:r w:rsidR="00B45E94" w:rsidRPr="00D24BFA">
        <w:rPr>
          <w:color w:val="000000" w:themeColor="text1"/>
          <w:sz w:val="28"/>
          <w:szCs w:val="28"/>
        </w:rPr>
        <w:t>«все дают вз</w:t>
      </w:r>
      <w:r w:rsidR="00B45E94">
        <w:rPr>
          <w:color w:val="000000" w:themeColor="text1"/>
          <w:sz w:val="28"/>
          <w:szCs w:val="28"/>
        </w:rPr>
        <w:t>ятку, так принято» (22,7%)</w:t>
      </w:r>
      <w:r w:rsidRPr="00D24BFA">
        <w:rPr>
          <w:color w:val="000000" w:themeColor="text1"/>
          <w:sz w:val="28"/>
          <w:szCs w:val="28"/>
        </w:rPr>
        <w:t xml:space="preserve">. </w:t>
      </w:r>
      <w:r w:rsidR="00A94963">
        <w:rPr>
          <w:color w:val="000000" w:themeColor="text1"/>
          <w:sz w:val="28"/>
          <w:szCs w:val="28"/>
        </w:rPr>
        <w:t>15% опрошенных с</w:t>
      </w:r>
      <w:r w:rsidR="005A57B7">
        <w:rPr>
          <w:color w:val="000000" w:themeColor="text1"/>
          <w:sz w:val="28"/>
          <w:szCs w:val="28"/>
        </w:rPr>
        <w:t>тали участниками коррупционной сделки</w:t>
      </w:r>
      <w:r w:rsidR="00E3220E">
        <w:rPr>
          <w:color w:val="000000" w:themeColor="text1"/>
          <w:sz w:val="28"/>
          <w:szCs w:val="28"/>
        </w:rPr>
        <w:t>,</w:t>
      </w:r>
      <w:r w:rsidR="005A57B7">
        <w:rPr>
          <w:color w:val="000000" w:themeColor="text1"/>
          <w:sz w:val="28"/>
          <w:szCs w:val="28"/>
        </w:rPr>
        <w:t xml:space="preserve"> потому что устали от проволочек со стороны должностного лица, либо </w:t>
      </w:r>
      <w:r w:rsidR="009A523E">
        <w:rPr>
          <w:color w:val="000000" w:themeColor="text1"/>
          <w:sz w:val="28"/>
          <w:szCs w:val="28"/>
        </w:rPr>
        <w:t>«</w:t>
      </w:r>
      <w:r w:rsidR="005A57B7">
        <w:rPr>
          <w:color w:val="000000" w:themeColor="text1"/>
          <w:sz w:val="28"/>
          <w:szCs w:val="28"/>
        </w:rPr>
        <w:t xml:space="preserve">он сам вымогал </w:t>
      </w:r>
      <w:r w:rsidR="009A523E">
        <w:rPr>
          <w:color w:val="000000" w:themeColor="text1"/>
          <w:sz w:val="28"/>
          <w:szCs w:val="28"/>
        </w:rPr>
        <w:t>взятку»</w:t>
      </w:r>
      <w:r w:rsidR="005A57B7">
        <w:rPr>
          <w:color w:val="000000" w:themeColor="text1"/>
          <w:sz w:val="28"/>
          <w:szCs w:val="28"/>
        </w:rPr>
        <w:t>.</w:t>
      </w:r>
    </w:p>
    <w:p w:rsidR="009A523E" w:rsidRDefault="009A523E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</w:p>
    <w:p w:rsidR="00356D62" w:rsidRPr="00E3220E" w:rsidRDefault="00356D62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  <w:r w:rsidRPr="00E3220E">
        <w:rPr>
          <w:b/>
          <w:color w:val="C00000"/>
          <w:sz w:val="26"/>
          <w:szCs w:val="26"/>
        </w:rPr>
        <w:lastRenderedPageBreak/>
        <w:t xml:space="preserve">Причины, подтолкнувшие граждан дать взятку должностному лицу </w:t>
      </w:r>
    </w:p>
    <w:p w:rsidR="00356D62" w:rsidRDefault="00356D62" w:rsidP="00356D62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2531BB" w:rsidRPr="00022929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356D62" w:rsidP="00356D62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135255</wp:posOffset>
            </wp:positionV>
            <wp:extent cx="2110740" cy="1059180"/>
            <wp:effectExtent l="19050" t="0" r="3810" b="0"/>
            <wp:wrapNone/>
            <wp:docPr id="36" name="Рисунок 1" descr="C:\Users\faizrahmanovaf.KSEM\Pictures\2014\890x675_fXufbiqV517FwrvxI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890x675_fXufbiqV517FwrvxIeT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33746" cy="3727938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531BB" w:rsidRDefault="00356D62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531BB">
        <w:rPr>
          <w:color w:val="000000" w:themeColor="text1"/>
          <w:sz w:val="28"/>
          <w:szCs w:val="28"/>
        </w:rPr>
        <w:t xml:space="preserve"> период с 2009 по 2014</w:t>
      </w:r>
      <w:r w:rsidR="002531BB" w:rsidRPr="00D24BFA">
        <w:rPr>
          <w:color w:val="000000" w:themeColor="text1"/>
          <w:sz w:val="28"/>
          <w:szCs w:val="28"/>
        </w:rPr>
        <w:t xml:space="preserve"> год зн</w:t>
      </w:r>
      <w:r>
        <w:rPr>
          <w:color w:val="000000" w:themeColor="text1"/>
          <w:sz w:val="28"/>
          <w:szCs w:val="28"/>
        </w:rPr>
        <w:t>ачительно сократило</w:t>
      </w:r>
      <w:r w:rsidR="002531BB" w:rsidRPr="00D24BFA">
        <w:rPr>
          <w:color w:val="000000" w:themeColor="text1"/>
          <w:sz w:val="28"/>
          <w:szCs w:val="28"/>
        </w:rPr>
        <w:t xml:space="preserve">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</w:t>
      </w:r>
      <w:r w:rsidR="00AE4901">
        <w:rPr>
          <w:color w:val="000000" w:themeColor="text1"/>
          <w:sz w:val="28"/>
          <w:szCs w:val="28"/>
        </w:rPr>
        <w:t xml:space="preserve">Это во многом </w:t>
      </w:r>
      <w:r w:rsidR="002531BB" w:rsidRPr="00D24BFA">
        <w:rPr>
          <w:color w:val="000000" w:themeColor="text1"/>
          <w:sz w:val="28"/>
          <w:szCs w:val="28"/>
        </w:rPr>
        <w:t>связано с упрощением процедуры получения услуг, регламентацией действий гос</w:t>
      </w:r>
      <w:r w:rsidR="002531BB">
        <w:rPr>
          <w:color w:val="000000" w:themeColor="text1"/>
          <w:sz w:val="28"/>
          <w:szCs w:val="28"/>
        </w:rPr>
        <w:t>ударственных</w:t>
      </w:r>
      <w:r w:rsidR="002531BB"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</w:t>
      </w:r>
    </w:p>
    <w:p w:rsidR="0079063C" w:rsidRDefault="0079063C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C002F8" w:rsidRDefault="00C002F8" w:rsidP="0079063C">
      <w:pPr>
        <w:pStyle w:val="a3"/>
        <w:spacing w:line="264" w:lineRule="auto"/>
        <w:ind w:left="0" w:firstLine="567"/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П</w:t>
      </w:r>
      <w:r w:rsidR="0079063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79063C" w:rsidRPr="0079063C">
        <w:rPr>
          <w:b/>
          <w:color w:val="C00000"/>
          <w:sz w:val="26"/>
          <w:szCs w:val="26"/>
        </w:rPr>
        <w:t xml:space="preserve">, подтолкнувших граждан дать взятку должностному лицу </w:t>
      </w:r>
    </w:p>
    <w:p w:rsidR="0079063C" w:rsidRDefault="0079063C" w:rsidP="0079063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79063C">
        <w:rPr>
          <w:b/>
          <w:color w:val="C00000"/>
          <w:sz w:val="26"/>
          <w:szCs w:val="26"/>
        </w:rPr>
        <w:t>в 2009-2014г.г.</w:t>
      </w:r>
      <w:r w:rsidRPr="0079063C">
        <w:rPr>
          <w:i/>
          <w:color w:val="C00000"/>
        </w:rPr>
        <w:t>(процентов)</w:t>
      </w:r>
    </w:p>
    <w:tbl>
      <w:tblPr>
        <w:tblStyle w:val="-60"/>
        <w:tblW w:w="10044" w:type="dxa"/>
        <w:tblLayout w:type="fixed"/>
        <w:tblLook w:val="04A0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/>
        </w:trPr>
        <w:tc>
          <w:tcPr>
            <w:cnfStyle w:val="001000000000"/>
            <w:tcW w:w="4219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2009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2010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2011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2012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2013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E50BD0">
              <w:rPr>
                <w:color w:val="000000" w:themeColor="text1"/>
                <w:sz w:val="24"/>
                <w:szCs w:val="24"/>
              </w:rPr>
              <w:t>2014 год</w:t>
            </w:r>
          </w:p>
        </w:tc>
      </w:tr>
      <w:tr w:rsidR="002531BB" w:rsidRPr="00511B16" w:rsidTr="0079063C">
        <w:trPr>
          <w:cnfStyle w:val="000000100000"/>
        </w:trPr>
        <w:tc>
          <w:tcPr>
            <w:cnfStyle w:val="001000000000"/>
            <w:tcW w:w="4219" w:type="dxa"/>
          </w:tcPr>
          <w:p w:rsidR="002531BB" w:rsidRPr="00511B16" w:rsidRDefault="002531BB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Желание добиться благосклонности или более качественной работы со стороны должностного лица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25,8</w:t>
            </w:r>
          </w:p>
        </w:tc>
        <w:tc>
          <w:tcPr>
            <w:tcW w:w="993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25,8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24,6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32,1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28,3</w:t>
            </w:r>
          </w:p>
        </w:tc>
        <w:tc>
          <w:tcPr>
            <w:tcW w:w="864" w:type="dxa"/>
            <w:vAlign w:val="bottom"/>
          </w:tcPr>
          <w:p w:rsidR="002531BB" w:rsidRPr="00E50BD0" w:rsidRDefault="002531BB" w:rsidP="0079063C">
            <w:pPr>
              <w:jc w:val="center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33,2</w:t>
            </w:r>
          </w:p>
        </w:tc>
      </w:tr>
      <w:tr w:rsidR="00424FC3" w:rsidRPr="00511B16" w:rsidTr="0079063C">
        <w:trPr>
          <w:cnfStyle w:val="000000010000"/>
        </w:trPr>
        <w:tc>
          <w:tcPr>
            <w:cnfStyle w:val="001000000000"/>
            <w:tcW w:w="4219" w:type="dxa"/>
          </w:tcPr>
          <w:p w:rsidR="00424FC3" w:rsidRPr="00511B16" w:rsidRDefault="00424FC3" w:rsidP="00E17C5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Отсутствие времени или возможностей для решения проблемы законным путем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34,1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30,5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36,2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22,3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24,5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01000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7,5</w:t>
            </w:r>
          </w:p>
        </w:tc>
      </w:tr>
      <w:tr w:rsidR="00424FC3" w:rsidRPr="00511B16" w:rsidTr="0079063C">
        <w:trPr>
          <w:cnfStyle w:val="000000100000"/>
        </w:trPr>
        <w:tc>
          <w:tcPr>
            <w:cnfStyle w:val="001000000000"/>
            <w:tcW w:w="4219" w:type="dxa"/>
          </w:tcPr>
          <w:p w:rsidR="00424FC3" w:rsidRPr="00511B16" w:rsidRDefault="00424FC3" w:rsidP="00E17C5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Потому что все дают взятку, так принято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22,3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25,1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21,3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29,3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27,5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2,7</w:t>
            </w:r>
          </w:p>
        </w:tc>
      </w:tr>
      <w:tr w:rsidR="00424FC3" w:rsidRPr="00511B16" w:rsidTr="0079063C">
        <w:trPr>
          <w:cnfStyle w:val="000000010000"/>
        </w:trPr>
        <w:tc>
          <w:tcPr>
            <w:cnfStyle w:val="001000000000"/>
            <w:tcW w:w="4219" w:type="dxa"/>
          </w:tcPr>
          <w:p w:rsidR="00424FC3" w:rsidRPr="00511B16" w:rsidRDefault="00424FC3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Устал от проволочек со стороны должностного лица (он сам вымогал взятку)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15,9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15,4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14,7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18,1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79063C">
            <w:pPr>
              <w:jc w:val="center"/>
              <w:cnfStyle w:val="00000001000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15,3</w:t>
            </w:r>
          </w:p>
        </w:tc>
      </w:tr>
      <w:tr w:rsidR="00424FC3" w:rsidRPr="00511B16" w:rsidTr="00424C85">
        <w:trPr>
          <w:cnfStyle w:val="000000100000"/>
        </w:trPr>
        <w:tc>
          <w:tcPr>
            <w:cnfStyle w:val="001000000000"/>
            <w:tcW w:w="4219" w:type="dxa"/>
          </w:tcPr>
          <w:p w:rsidR="00424FC3" w:rsidRPr="00511B16" w:rsidRDefault="00424FC3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993" w:type="dxa"/>
          </w:tcPr>
          <w:p w:rsidR="00424FC3" w:rsidRPr="00511B16" w:rsidRDefault="00424FC3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864" w:type="dxa"/>
          </w:tcPr>
          <w:p w:rsidR="00424FC3" w:rsidRPr="00E50BD0" w:rsidRDefault="00424FC3" w:rsidP="00424C85">
            <w:pPr>
              <w:jc w:val="center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1,3</w:t>
            </w:r>
          </w:p>
        </w:tc>
      </w:tr>
    </w:tbl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</w:t>
      </w:r>
      <w:r>
        <w:rPr>
          <w:color w:val="000000" w:themeColor="text1"/>
          <w:sz w:val="28"/>
          <w:szCs w:val="28"/>
        </w:rPr>
        <w:t xml:space="preserve">потому, что </w:t>
      </w:r>
      <w:r w:rsidRPr="00D24BFA">
        <w:rPr>
          <w:color w:val="000000" w:themeColor="text1"/>
          <w:sz w:val="28"/>
          <w:szCs w:val="28"/>
        </w:rPr>
        <w:t>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13717" w:rsidRPr="006F5D8B" w:rsidRDefault="00213717" w:rsidP="00213717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Виды неформальных платежей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>
        <w:rPr>
          <w:color w:val="000000" w:themeColor="text1"/>
          <w:sz w:val="28"/>
          <w:szCs w:val="28"/>
        </w:rPr>
        <w:t>естве неформального платежа 56</w:t>
      </w:r>
      <w:r w:rsidR="0079063C">
        <w:rPr>
          <w:color w:val="000000" w:themeColor="text1"/>
          <w:sz w:val="28"/>
          <w:szCs w:val="28"/>
        </w:rPr>
        <w:t xml:space="preserve">% </w:t>
      </w:r>
      <w:r w:rsidR="00E3220E">
        <w:rPr>
          <w:color w:val="000000" w:themeColor="text1"/>
          <w:sz w:val="28"/>
          <w:szCs w:val="28"/>
        </w:rPr>
        <w:t>респондентов</w:t>
      </w:r>
      <w:r w:rsidRPr="00425D8C">
        <w:rPr>
          <w:color w:val="000000" w:themeColor="text1"/>
          <w:sz w:val="28"/>
          <w:szCs w:val="28"/>
        </w:rPr>
        <w:t xml:space="preserve"> преподносили </w:t>
      </w:r>
      <w:r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</w:t>
      </w:r>
      <w:r w:rsidR="004732F6">
        <w:rPr>
          <w:color w:val="000000" w:themeColor="text1"/>
          <w:sz w:val="28"/>
          <w:szCs w:val="28"/>
        </w:rPr>
        <w:t xml:space="preserve">аиболее популярным подарком </w:t>
      </w:r>
      <w:r w:rsidR="00356D62">
        <w:rPr>
          <w:color w:val="000000" w:themeColor="text1"/>
          <w:sz w:val="28"/>
          <w:szCs w:val="28"/>
        </w:rPr>
        <w:t>(</w:t>
      </w:r>
      <w:r w:rsidR="0079063C">
        <w:rPr>
          <w:color w:val="000000" w:themeColor="text1"/>
          <w:sz w:val="28"/>
          <w:szCs w:val="28"/>
        </w:rPr>
        <w:t xml:space="preserve">отметили </w:t>
      </w:r>
      <w:r w:rsidR="00356D62">
        <w:rPr>
          <w:color w:val="000000" w:themeColor="text1"/>
          <w:sz w:val="28"/>
          <w:szCs w:val="28"/>
        </w:rPr>
        <w:t>72</w:t>
      </w:r>
      <w:r>
        <w:rPr>
          <w:color w:val="000000" w:themeColor="text1"/>
          <w:sz w:val="28"/>
          <w:szCs w:val="28"/>
        </w:rPr>
        <w:t>%</w:t>
      </w:r>
      <w:r w:rsidR="0079063C">
        <w:rPr>
          <w:color w:val="000000" w:themeColor="text1"/>
          <w:sz w:val="28"/>
          <w:szCs w:val="28"/>
        </w:rPr>
        <w:t xml:space="preserve"> респондентов</w:t>
      </w:r>
      <w:r w:rsidRPr="00425D8C">
        <w:rPr>
          <w:color w:val="000000" w:themeColor="text1"/>
          <w:sz w:val="28"/>
          <w:szCs w:val="28"/>
        </w:rPr>
        <w:t>)</w:t>
      </w:r>
      <w:r w:rsidR="004732F6">
        <w:rPr>
          <w:color w:val="000000" w:themeColor="text1"/>
          <w:sz w:val="28"/>
          <w:szCs w:val="28"/>
        </w:rPr>
        <w:t xml:space="preserve"> является </w:t>
      </w:r>
      <w:r w:rsidRPr="00425D8C">
        <w:rPr>
          <w:color w:val="000000" w:themeColor="text1"/>
          <w:sz w:val="28"/>
          <w:szCs w:val="28"/>
        </w:rPr>
        <w:t xml:space="preserve">коробка конфет, бутылка любого спиртного. </w:t>
      </w:r>
      <w:r>
        <w:rPr>
          <w:color w:val="000000" w:themeColor="text1"/>
          <w:sz w:val="28"/>
          <w:szCs w:val="28"/>
        </w:rPr>
        <w:t>Почти к</w:t>
      </w:r>
      <w:r w:rsidRPr="00425D8C">
        <w:rPr>
          <w:color w:val="000000" w:themeColor="text1"/>
          <w:sz w:val="28"/>
          <w:szCs w:val="28"/>
        </w:rPr>
        <w:t xml:space="preserve">аждый </w:t>
      </w:r>
      <w:r>
        <w:rPr>
          <w:color w:val="000000" w:themeColor="text1"/>
          <w:sz w:val="28"/>
          <w:szCs w:val="28"/>
        </w:rPr>
        <w:t>третий  неформальный платеж представляет собой подарочный сертификат (30,5</w:t>
      </w:r>
      <w:r w:rsidRPr="00425D8C">
        <w:rPr>
          <w:color w:val="000000" w:themeColor="text1"/>
          <w:sz w:val="28"/>
          <w:szCs w:val="28"/>
        </w:rPr>
        <w:t xml:space="preserve">%). </w:t>
      </w:r>
      <w:r w:rsidR="005473AE" w:rsidRPr="005473AE">
        <w:rPr>
          <w:color w:val="000000" w:themeColor="text1"/>
          <w:sz w:val="28"/>
          <w:szCs w:val="28"/>
        </w:rPr>
        <w:t>Взаимоотношения</w:t>
      </w:r>
      <w:r w:rsidRPr="005473AE">
        <w:rPr>
          <w:color w:val="000000" w:themeColor="text1"/>
          <w:sz w:val="28"/>
          <w:szCs w:val="28"/>
        </w:rPr>
        <w:t xml:space="preserve"> «услуга за услугу» </w:t>
      </w:r>
      <w:r w:rsidR="005473AE">
        <w:rPr>
          <w:color w:val="000000" w:themeColor="text1"/>
          <w:sz w:val="28"/>
          <w:szCs w:val="28"/>
        </w:rPr>
        <w:t>встречаются</w:t>
      </w:r>
      <w:r w:rsidR="00B416D9">
        <w:rPr>
          <w:color w:val="000000" w:themeColor="text1"/>
          <w:sz w:val="28"/>
          <w:szCs w:val="28"/>
        </w:rPr>
        <w:t xml:space="preserve"> в каждом</w:t>
      </w:r>
      <w:r w:rsidR="00356D62" w:rsidRPr="005473AE">
        <w:rPr>
          <w:color w:val="000000" w:themeColor="text1"/>
          <w:sz w:val="28"/>
          <w:szCs w:val="28"/>
        </w:rPr>
        <w:t xml:space="preserve"> пятом случае</w:t>
      </w:r>
      <w:r w:rsidR="005473AE">
        <w:rPr>
          <w:color w:val="000000" w:themeColor="text1"/>
          <w:sz w:val="28"/>
          <w:szCs w:val="28"/>
        </w:rPr>
        <w:t xml:space="preserve"> (18%)</w:t>
      </w:r>
      <w:r w:rsidRPr="005473A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В виде подарка </w:t>
      </w:r>
      <w:r w:rsidR="00B416D9">
        <w:rPr>
          <w:color w:val="000000" w:themeColor="text1"/>
          <w:sz w:val="28"/>
          <w:szCs w:val="28"/>
        </w:rPr>
        <w:t xml:space="preserve">также </w:t>
      </w:r>
      <w:r>
        <w:rPr>
          <w:color w:val="000000" w:themeColor="text1"/>
          <w:sz w:val="28"/>
          <w:szCs w:val="28"/>
        </w:rPr>
        <w:t>преподносят бытовые приборы и бесплатный поход в ресторан.</w:t>
      </w:r>
    </w:p>
    <w:p w:rsidR="00BC5230" w:rsidRDefault="00092394" w:rsidP="00213717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206" type="#_x0000_t202" style="position:absolute;left:0;text-align:left;margin-left:62.2pt;margin-top:5.05pt;width:363pt;height:35.25pt;z-index:251826176" stroked="f">
            <v:textbox>
              <w:txbxContent>
                <w:p w:rsidR="00A758E1" w:rsidRPr="00B45E94" w:rsidRDefault="00A758E1" w:rsidP="0079063C">
                  <w:pPr>
                    <w:jc w:val="center"/>
                    <w:rPr>
                      <w:b/>
                      <w:color w:val="C00000"/>
                      <w:sz w:val="26"/>
                      <w:szCs w:val="26"/>
                    </w:rPr>
                  </w:pPr>
                  <w:r w:rsidRPr="00B45E94">
                    <w:rPr>
                      <w:b/>
                      <w:color w:val="C00000"/>
                      <w:sz w:val="26"/>
                      <w:szCs w:val="26"/>
                    </w:rPr>
                    <w:t>Приходилось ли Вам в качестве неформального платежа преподносить подарки?</w:t>
                  </w:r>
                </w:p>
              </w:txbxContent>
            </v:textbox>
          </v:shape>
        </w:pict>
      </w:r>
      <w:r w:rsidR="0021371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4857" cy="3869871"/>
            <wp:effectExtent l="19050" t="0" r="5443" b="0"/>
            <wp:docPr id="24" name="Рисунок 2" descr="C:\Фарида\КОРРУПЦИЯ\ОПРОС НАСЕЛЕНИЯ И ПРЕДПРИНИМАТЕЛЕЙ\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арида\КОРРУПЦИЯ\ОПРОС НАСЕЛЕНИЯ И ПРЕДПРИНИМАТЕЛЕЙ\2014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0" w:rsidRDefault="00BC5230" w:rsidP="00006DC2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Причины отказа от дачи взятки</w:t>
      </w:r>
    </w:p>
    <w:p w:rsidR="002531BB" w:rsidRPr="005F63B0" w:rsidRDefault="002531BB" w:rsidP="002531B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</w:t>
      </w:r>
      <w:r w:rsidR="00621C08">
        <w:rPr>
          <w:color w:val="000000" w:themeColor="text1"/>
          <w:sz w:val="28"/>
          <w:szCs w:val="28"/>
        </w:rPr>
        <w:t xml:space="preserve">социологического </w:t>
      </w:r>
      <w:r w:rsidRPr="00EC5733">
        <w:rPr>
          <w:color w:val="000000" w:themeColor="text1"/>
          <w:sz w:val="28"/>
          <w:szCs w:val="28"/>
        </w:rPr>
        <w:t>исследования почти кажды</w:t>
      </w:r>
      <w:r w:rsidR="00AE4901">
        <w:rPr>
          <w:color w:val="000000" w:themeColor="text1"/>
          <w:sz w:val="28"/>
          <w:szCs w:val="28"/>
        </w:rPr>
        <w:t>й третий житель республики (35,3</w:t>
      </w:r>
      <w:r w:rsidRPr="00EC5733">
        <w:rPr>
          <w:color w:val="000000" w:themeColor="text1"/>
          <w:sz w:val="28"/>
          <w:szCs w:val="28"/>
        </w:rPr>
        <w:t xml:space="preserve">%) </w:t>
      </w:r>
      <w:r w:rsidRPr="00EC5733">
        <w:rPr>
          <w:b/>
          <w:color w:val="000000" w:themeColor="text1"/>
          <w:sz w:val="28"/>
          <w:szCs w:val="28"/>
        </w:rPr>
        <w:t>попав в коррупционную ситуацию</w:t>
      </w:r>
      <w:r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E956A8">
        <w:rPr>
          <w:color w:val="000000" w:themeColor="text1"/>
          <w:sz w:val="28"/>
          <w:szCs w:val="28"/>
        </w:rPr>
        <w:t>.</w:t>
      </w:r>
      <w:r w:rsidR="00E956A8" w:rsidRPr="00E956A8">
        <w:rPr>
          <w:color w:val="000000" w:themeColor="text1"/>
          <w:sz w:val="28"/>
          <w:szCs w:val="28"/>
        </w:rPr>
        <w:t xml:space="preserve">Среди них 37,6% респондентов </w:t>
      </w:r>
      <w:r w:rsidRPr="00E956A8">
        <w:rPr>
          <w:color w:val="000000" w:themeColor="text1"/>
          <w:sz w:val="28"/>
          <w:szCs w:val="28"/>
        </w:rPr>
        <w:t>не</w:t>
      </w:r>
      <w:r w:rsidRPr="00EC5733">
        <w:rPr>
          <w:color w:val="000000" w:themeColor="text1"/>
          <w:sz w:val="28"/>
          <w:szCs w:val="28"/>
        </w:rPr>
        <w:t xml:space="preserve"> вступали в коррупционную сделку, так как имели возможность «решить свою проблему другим путем, без взятки».</w:t>
      </w:r>
      <w:r w:rsidR="00BC5230">
        <w:rPr>
          <w:color w:val="000000" w:themeColor="text1"/>
          <w:sz w:val="28"/>
          <w:szCs w:val="28"/>
        </w:rPr>
        <w:t>Кроме того, в</w:t>
      </w:r>
      <w:r w:rsidR="00BC5230" w:rsidRPr="00D24BFA">
        <w:rPr>
          <w:color w:val="000000" w:themeColor="text1"/>
          <w:sz w:val="28"/>
          <w:szCs w:val="28"/>
        </w:rPr>
        <w:t xml:space="preserve">качестве основных </w:t>
      </w:r>
      <w:r w:rsidR="00BC5230" w:rsidRPr="00D24BFA">
        <w:rPr>
          <w:b/>
          <w:color w:val="000000" w:themeColor="text1"/>
          <w:sz w:val="28"/>
          <w:szCs w:val="28"/>
        </w:rPr>
        <w:t>причин</w:t>
      </w:r>
      <w:r w:rsidR="00BC5230"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BC5230" w:rsidRPr="00D24BFA">
        <w:rPr>
          <w:color w:val="000000" w:themeColor="text1"/>
          <w:sz w:val="28"/>
          <w:szCs w:val="28"/>
        </w:rPr>
        <w:t xml:space="preserve"> респонденты называют</w:t>
      </w:r>
      <w:r w:rsidR="00B416D9">
        <w:rPr>
          <w:color w:val="000000" w:themeColor="text1"/>
          <w:sz w:val="28"/>
          <w:szCs w:val="28"/>
        </w:rPr>
        <w:t>:</w:t>
      </w:r>
      <w:r w:rsidR="00BC5230" w:rsidRPr="00D24BFA">
        <w:rPr>
          <w:color w:val="000000" w:themeColor="text1"/>
          <w:sz w:val="28"/>
          <w:szCs w:val="28"/>
        </w:rPr>
        <w:t xml:space="preserve"> «принципиальн</w:t>
      </w:r>
      <w:r w:rsidR="00BC5230">
        <w:rPr>
          <w:color w:val="000000" w:themeColor="text1"/>
          <w:sz w:val="28"/>
          <w:szCs w:val="28"/>
        </w:rPr>
        <w:t>о не даю взятки»</w:t>
      </w:r>
      <w:r w:rsidR="00B416D9">
        <w:rPr>
          <w:color w:val="000000" w:themeColor="text1"/>
          <w:sz w:val="28"/>
          <w:szCs w:val="28"/>
        </w:rPr>
        <w:t xml:space="preserve">– </w:t>
      </w:r>
      <w:r w:rsidR="001539FD">
        <w:rPr>
          <w:color w:val="000000" w:themeColor="text1"/>
          <w:sz w:val="28"/>
          <w:szCs w:val="28"/>
        </w:rPr>
        <w:t>26,4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, «взятк</w:t>
      </w:r>
      <w:r w:rsidR="00BC5230">
        <w:rPr>
          <w:color w:val="000000" w:themeColor="text1"/>
          <w:sz w:val="28"/>
          <w:szCs w:val="28"/>
        </w:rPr>
        <w:t>а не по карману»</w:t>
      </w:r>
      <w:r w:rsidR="00B416D9">
        <w:rPr>
          <w:color w:val="000000" w:themeColor="text1"/>
          <w:sz w:val="28"/>
          <w:szCs w:val="28"/>
        </w:rPr>
        <w:t xml:space="preserve"> – </w:t>
      </w:r>
      <w:r w:rsidR="001539FD">
        <w:rPr>
          <w:color w:val="000000" w:themeColor="text1"/>
          <w:sz w:val="28"/>
          <w:szCs w:val="28"/>
        </w:rPr>
        <w:t>22,4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.</w:t>
      </w:r>
      <w:r w:rsidR="00BC5230">
        <w:rPr>
          <w:color w:val="000000" w:themeColor="text1"/>
          <w:sz w:val="28"/>
          <w:szCs w:val="28"/>
        </w:rPr>
        <w:t xml:space="preserve"> Также респонденты не </w:t>
      </w:r>
      <w:r w:rsidR="003C4FAE">
        <w:rPr>
          <w:color w:val="000000" w:themeColor="text1"/>
          <w:sz w:val="28"/>
          <w:szCs w:val="28"/>
        </w:rPr>
        <w:t>вступа</w:t>
      </w:r>
      <w:r w:rsidR="00213717">
        <w:rPr>
          <w:color w:val="000000" w:themeColor="text1"/>
          <w:sz w:val="28"/>
          <w:szCs w:val="28"/>
        </w:rPr>
        <w:t>ли</w:t>
      </w:r>
      <w:r w:rsidR="003C4FAE">
        <w:rPr>
          <w:color w:val="000000" w:themeColor="text1"/>
          <w:sz w:val="28"/>
          <w:szCs w:val="28"/>
        </w:rPr>
        <w:t xml:space="preserve"> в коррупционную сделку</w:t>
      </w:r>
      <w:r w:rsidR="00BC5230">
        <w:rPr>
          <w:color w:val="000000" w:themeColor="text1"/>
          <w:sz w:val="28"/>
          <w:szCs w:val="28"/>
        </w:rPr>
        <w:t xml:space="preserve">, </w:t>
      </w:r>
      <w:r w:rsidR="00BC5230">
        <w:rPr>
          <w:color w:val="000000" w:themeColor="text1"/>
          <w:sz w:val="28"/>
          <w:szCs w:val="28"/>
        </w:rPr>
        <w:lastRenderedPageBreak/>
        <w:t xml:space="preserve">потому что не смогли </w:t>
      </w:r>
      <w:r w:rsidR="00213717">
        <w:rPr>
          <w:color w:val="000000" w:themeColor="text1"/>
          <w:sz w:val="28"/>
          <w:szCs w:val="28"/>
        </w:rPr>
        <w:t>подобрать</w:t>
      </w:r>
      <w:r w:rsidR="003C4FAE">
        <w:rPr>
          <w:color w:val="000000" w:themeColor="text1"/>
          <w:sz w:val="28"/>
          <w:szCs w:val="28"/>
        </w:rPr>
        <w:t xml:space="preserve"> удобного момента (7,2%) и испугались уголовной ответственности (6,4%).</w:t>
      </w:r>
    </w:p>
    <w:p w:rsidR="002531BB" w:rsidRDefault="002531BB" w:rsidP="006C1CC6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0775" cy="34385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531BB" w:rsidRDefault="008B62B1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2009 года </w:t>
      </w:r>
      <w:r w:rsidR="002531BB" w:rsidRPr="00D24BFA">
        <w:rPr>
          <w:color w:val="000000" w:themeColor="text1"/>
          <w:sz w:val="28"/>
          <w:szCs w:val="28"/>
        </w:rPr>
        <w:t>число тех, кто отказался вступать в коррупционную ситуацию, считая, что проблему можно решить законным путем</w:t>
      </w:r>
      <w:r w:rsidR="00B416D9">
        <w:rPr>
          <w:color w:val="000000" w:themeColor="text1"/>
          <w:sz w:val="28"/>
          <w:szCs w:val="28"/>
        </w:rPr>
        <w:t>,</w:t>
      </w:r>
      <w:r w:rsidR="002531BB" w:rsidRPr="00D24BFA">
        <w:rPr>
          <w:color w:val="000000" w:themeColor="text1"/>
          <w:sz w:val="28"/>
          <w:szCs w:val="28"/>
        </w:rPr>
        <w:t xml:space="preserve"> без вз</w:t>
      </w:r>
      <w:r w:rsidR="00B416D9">
        <w:rPr>
          <w:color w:val="000000" w:themeColor="text1"/>
          <w:sz w:val="28"/>
          <w:szCs w:val="28"/>
        </w:rPr>
        <w:t>ятки</w:t>
      </w:r>
      <w:r w:rsidR="002531BB" w:rsidRPr="00D24BFA">
        <w:rPr>
          <w:color w:val="000000" w:themeColor="text1"/>
          <w:sz w:val="28"/>
          <w:szCs w:val="28"/>
        </w:rPr>
        <w:t xml:space="preserve"> увеличилось</w:t>
      </w:r>
      <w:r>
        <w:rPr>
          <w:color w:val="000000" w:themeColor="text1"/>
          <w:sz w:val="28"/>
          <w:szCs w:val="28"/>
        </w:rPr>
        <w:t>на 3</w:t>
      </w:r>
      <w:r w:rsidR="002531BB" w:rsidRPr="00D24BFA">
        <w:rPr>
          <w:color w:val="000000" w:themeColor="text1"/>
          <w:sz w:val="28"/>
          <w:szCs w:val="28"/>
        </w:rPr>
        <w:t xml:space="preserve">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унктах</w:t>
      </w:r>
      <w:r w:rsidR="002531BB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>
        <w:rPr>
          <w:color w:val="000000" w:themeColor="text1"/>
          <w:sz w:val="28"/>
          <w:szCs w:val="28"/>
        </w:rPr>
        <w:t>за последние шесть</w:t>
      </w:r>
      <w:r w:rsidR="002531BB" w:rsidRPr="00D24BFA">
        <w:rPr>
          <w:color w:val="000000" w:themeColor="text1"/>
          <w:sz w:val="28"/>
          <w:szCs w:val="28"/>
        </w:rPr>
        <w:t xml:space="preserve"> лет на 4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</w:t>
      </w:r>
      <w:r w:rsidR="005473AE">
        <w:rPr>
          <w:color w:val="000000" w:themeColor="text1"/>
          <w:sz w:val="28"/>
          <w:szCs w:val="28"/>
        </w:rPr>
        <w:t>. С 20</w:t>
      </w:r>
      <w:r>
        <w:rPr>
          <w:color w:val="000000" w:themeColor="text1"/>
          <w:sz w:val="28"/>
          <w:szCs w:val="28"/>
        </w:rPr>
        <w:t>12 года отм</w:t>
      </w:r>
      <w:r w:rsidR="005473AE">
        <w:rPr>
          <w:color w:val="000000" w:themeColor="text1"/>
          <w:sz w:val="28"/>
          <w:szCs w:val="28"/>
        </w:rPr>
        <w:t xml:space="preserve">ечается рост числа жителей, которые </w:t>
      </w:r>
      <w:r w:rsidR="00B416D9">
        <w:rPr>
          <w:color w:val="000000" w:themeColor="text1"/>
          <w:sz w:val="28"/>
          <w:szCs w:val="28"/>
        </w:rPr>
        <w:t>вступили в</w:t>
      </w:r>
      <w:r w:rsidR="005473AE">
        <w:rPr>
          <w:color w:val="000000" w:themeColor="text1"/>
          <w:sz w:val="28"/>
          <w:szCs w:val="28"/>
        </w:rPr>
        <w:t xml:space="preserve"> коррупционн</w:t>
      </w:r>
      <w:r w:rsidR="00B416D9">
        <w:rPr>
          <w:color w:val="000000" w:themeColor="text1"/>
          <w:sz w:val="28"/>
          <w:szCs w:val="28"/>
        </w:rPr>
        <w:t>ую</w:t>
      </w:r>
      <w:r w:rsidR="005473AE">
        <w:rPr>
          <w:color w:val="000000" w:themeColor="text1"/>
          <w:sz w:val="28"/>
          <w:szCs w:val="28"/>
        </w:rPr>
        <w:t xml:space="preserve"> сделк</w:t>
      </w:r>
      <w:r w:rsidR="00B416D9">
        <w:rPr>
          <w:color w:val="000000" w:themeColor="text1"/>
          <w:sz w:val="28"/>
          <w:szCs w:val="28"/>
        </w:rPr>
        <w:t>у</w:t>
      </w:r>
      <w:r w:rsidR="005473AE">
        <w:rPr>
          <w:color w:val="000000" w:themeColor="text1"/>
          <w:sz w:val="28"/>
          <w:szCs w:val="28"/>
        </w:rPr>
        <w:t>, потому что испугались уголовной ответственности</w:t>
      </w:r>
      <w:r>
        <w:rPr>
          <w:color w:val="000000" w:themeColor="text1"/>
          <w:sz w:val="28"/>
          <w:szCs w:val="28"/>
        </w:rPr>
        <w:t>.</w:t>
      </w:r>
    </w:p>
    <w:p w:rsidR="006F24EC" w:rsidRPr="00D24BFA" w:rsidRDefault="006F24EC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6F24EC" w:rsidRDefault="00C002F8" w:rsidP="006F24E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>
        <w:rPr>
          <w:b/>
          <w:color w:val="C00000"/>
          <w:sz w:val="26"/>
          <w:szCs w:val="26"/>
        </w:rPr>
        <w:t>П</w:t>
      </w:r>
      <w:r w:rsidR="006F24E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6F24EC" w:rsidRPr="0079063C">
        <w:rPr>
          <w:b/>
          <w:color w:val="C00000"/>
          <w:sz w:val="26"/>
          <w:szCs w:val="26"/>
        </w:rPr>
        <w:t xml:space="preserve">, </w:t>
      </w:r>
      <w:r w:rsidR="006F24EC">
        <w:rPr>
          <w:b/>
          <w:color w:val="C00000"/>
          <w:sz w:val="26"/>
          <w:szCs w:val="26"/>
        </w:rPr>
        <w:t xml:space="preserve">по которым граждане отказались дать </w:t>
      </w:r>
      <w:r w:rsidR="006F24EC" w:rsidRPr="0079063C">
        <w:rPr>
          <w:b/>
          <w:color w:val="C00000"/>
          <w:sz w:val="26"/>
          <w:szCs w:val="26"/>
        </w:rPr>
        <w:t>взятку должностному лицу в 2009-2014г.г.</w:t>
      </w:r>
      <w:r w:rsidR="006F24EC" w:rsidRPr="0079063C">
        <w:rPr>
          <w:i/>
          <w:color w:val="C00000"/>
        </w:rPr>
        <w:t>(процентов)</w:t>
      </w:r>
    </w:p>
    <w:tbl>
      <w:tblPr>
        <w:tblStyle w:val="-3"/>
        <w:tblW w:w="10044" w:type="dxa"/>
        <w:tblLayout w:type="fixed"/>
        <w:tblLook w:val="04A0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2009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2010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2011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2012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2013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E50BD0">
              <w:rPr>
                <w:color w:val="000000" w:themeColor="text1"/>
                <w:sz w:val="24"/>
                <w:szCs w:val="24"/>
              </w:rPr>
              <w:t>2014 год</w:t>
            </w:r>
          </w:p>
        </w:tc>
      </w:tr>
      <w:tr w:rsidR="002531BB" w:rsidRPr="00511B16" w:rsidTr="00424C85">
        <w:trPr>
          <w:cnfStyle w:val="00000010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Мою проблему можно решить другим путем, без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34,5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32,2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32,1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38,8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40,2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37,6</w:t>
            </w:r>
          </w:p>
        </w:tc>
      </w:tr>
      <w:tr w:rsidR="002531BB" w:rsidRPr="00511B16" w:rsidTr="00424C85">
        <w:trPr>
          <w:cnfStyle w:val="00000001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Я принципиально не даю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30,3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29,9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27,3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26,3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26,4</w:t>
            </w:r>
          </w:p>
        </w:tc>
      </w:tr>
      <w:tr w:rsidR="002531BB" w:rsidRPr="00511B16" w:rsidTr="00424C85">
        <w:trPr>
          <w:cnfStyle w:val="00000010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Взятка была мне "не по карману"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24,8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25,3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18,0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20,1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22,4</w:t>
            </w:r>
          </w:p>
        </w:tc>
      </w:tr>
      <w:tr w:rsidR="002531BB" w:rsidRPr="00511B16" w:rsidTr="00424C85">
        <w:trPr>
          <w:cnfStyle w:val="00000001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Я не смог подобрать удобного случая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2,4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7,2</w:t>
            </w:r>
          </w:p>
        </w:tc>
      </w:tr>
      <w:tr w:rsidR="002531BB" w:rsidRPr="00511B16" w:rsidTr="00424C85">
        <w:trPr>
          <w:cnfStyle w:val="00000010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Испугался уголовной ответственности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6,7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9,8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6,8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3,4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5,7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6,4</w:t>
            </w:r>
          </w:p>
        </w:tc>
      </w:tr>
      <w:tr w:rsidR="002531BB" w:rsidRPr="00511B16" w:rsidTr="00424C85">
        <w:trPr>
          <w:cnfStyle w:val="00000001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0,0</w:t>
            </w:r>
          </w:p>
        </w:tc>
      </w:tr>
    </w:tbl>
    <w:p w:rsidR="003722A0" w:rsidRDefault="003722A0" w:rsidP="003722A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Решился ли вопрос после отказа от дачи взятки?</w:t>
      </w:r>
    </w:p>
    <w:p w:rsidR="002531BB" w:rsidRPr="00CB256F" w:rsidRDefault="002531BB" w:rsidP="002531B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EB734D" w:rsidRDefault="002531BB" w:rsidP="002531BB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</w:t>
      </w:r>
      <w:r w:rsidR="005473AE">
        <w:rPr>
          <w:color w:val="000000" w:themeColor="text1"/>
          <w:sz w:val="28"/>
          <w:szCs w:val="28"/>
        </w:rPr>
        <w:t>рупционную ситуацию и отказавши</w:t>
      </w:r>
      <w:r w:rsidR="00B416D9">
        <w:rPr>
          <w:color w:val="000000" w:themeColor="text1"/>
          <w:sz w:val="28"/>
          <w:szCs w:val="28"/>
        </w:rPr>
        <w:t>х</w:t>
      </w:r>
      <w:r w:rsidR="005473AE">
        <w:rPr>
          <w:color w:val="000000" w:themeColor="text1"/>
          <w:sz w:val="28"/>
          <w:szCs w:val="28"/>
        </w:rPr>
        <w:t>дать взятку</w:t>
      </w:r>
      <w:r w:rsidRPr="001E0413">
        <w:rPr>
          <w:color w:val="000000" w:themeColor="text1"/>
          <w:sz w:val="28"/>
          <w:szCs w:val="28"/>
        </w:rPr>
        <w:t>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</w:t>
      </w:r>
      <w:r>
        <w:rPr>
          <w:color w:val="000000" w:themeColor="text1"/>
          <w:sz w:val="28"/>
          <w:szCs w:val="28"/>
        </w:rPr>
        <w:t>ешении проблемы наблюдался  у 26</w:t>
      </w:r>
      <w:r w:rsidRPr="00EB734D">
        <w:rPr>
          <w:color w:val="000000" w:themeColor="text1"/>
          <w:sz w:val="28"/>
          <w:szCs w:val="28"/>
        </w:rPr>
        <w:t xml:space="preserve">%  респондентов. Решение проблемы заняло большее время или проблема </w:t>
      </w:r>
      <w:r>
        <w:rPr>
          <w:color w:val="000000" w:themeColor="text1"/>
          <w:sz w:val="28"/>
          <w:szCs w:val="28"/>
        </w:rPr>
        <w:lastRenderedPageBreak/>
        <w:t>решилась частично у 46</w:t>
      </w:r>
      <w:r w:rsidRPr="00EB734D">
        <w:rPr>
          <w:color w:val="000000" w:themeColor="text1"/>
          <w:sz w:val="28"/>
          <w:szCs w:val="28"/>
        </w:rPr>
        <w:t>% участников опроса. Доля респондентов, у которых вопрос после отказа в дач</w:t>
      </w:r>
      <w:r>
        <w:rPr>
          <w:color w:val="000000" w:themeColor="text1"/>
          <w:sz w:val="28"/>
          <w:szCs w:val="28"/>
        </w:rPr>
        <w:t>е взятки не решился, составил 28</w:t>
      </w:r>
      <w:r w:rsidRPr="00EB734D">
        <w:rPr>
          <w:color w:val="000000" w:themeColor="text1"/>
          <w:sz w:val="28"/>
          <w:szCs w:val="28"/>
        </w:rPr>
        <w:t xml:space="preserve">%. </w:t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4320" cy="3423920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Сообщили ли Вы о факте коррупции?</w:t>
      </w:r>
    </w:p>
    <w:p w:rsidR="002531BB" w:rsidRPr="005F63B0" w:rsidRDefault="002531BB" w:rsidP="002531B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F07771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07771">
        <w:rPr>
          <w:color w:val="000000" w:themeColor="text1"/>
          <w:sz w:val="28"/>
          <w:szCs w:val="28"/>
        </w:rPr>
        <w:t>В 2014 году число респондентов</w:t>
      </w:r>
      <w:r w:rsidR="006F24EC">
        <w:rPr>
          <w:color w:val="000000" w:themeColor="text1"/>
          <w:sz w:val="28"/>
          <w:szCs w:val="28"/>
        </w:rPr>
        <w:t>,</w:t>
      </w:r>
      <w:r w:rsidRPr="00F07771">
        <w:rPr>
          <w:color w:val="000000" w:themeColor="text1"/>
          <w:sz w:val="28"/>
          <w:szCs w:val="28"/>
        </w:rPr>
        <w:t xml:space="preserve"> желающих</w:t>
      </w:r>
      <w:r>
        <w:rPr>
          <w:b/>
          <w:color w:val="000000" w:themeColor="text1"/>
          <w:sz w:val="28"/>
          <w:szCs w:val="28"/>
        </w:rPr>
        <w:t xml:space="preserve"> с</w:t>
      </w:r>
      <w:r w:rsidR="002531BB" w:rsidRPr="001E0413">
        <w:rPr>
          <w:b/>
          <w:color w:val="000000" w:themeColor="text1"/>
          <w:sz w:val="28"/>
          <w:szCs w:val="28"/>
        </w:rPr>
        <w:t xml:space="preserve">ообщить о коррупционных </w:t>
      </w:r>
      <w:r w:rsidR="002531BB" w:rsidRPr="00EB734D">
        <w:rPr>
          <w:color w:val="000000" w:themeColor="text1"/>
          <w:sz w:val="28"/>
          <w:szCs w:val="28"/>
        </w:rPr>
        <w:t>проявлениях</w:t>
      </w:r>
      <w:r w:rsidR="00B416D9">
        <w:rPr>
          <w:color w:val="000000" w:themeColor="text1"/>
          <w:sz w:val="28"/>
          <w:szCs w:val="28"/>
        </w:rPr>
        <w:t>,</w:t>
      </w:r>
      <w:r w:rsidR="006F24EC">
        <w:rPr>
          <w:color w:val="000000" w:themeColor="text1"/>
          <w:sz w:val="28"/>
          <w:szCs w:val="28"/>
        </w:rPr>
        <w:t>сократилось</w:t>
      </w:r>
      <w:r w:rsidR="00B416D9">
        <w:rPr>
          <w:color w:val="000000" w:themeColor="text1"/>
          <w:sz w:val="28"/>
          <w:szCs w:val="28"/>
        </w:rPr>
        <w:t xml:space="preserve"> по сравнению с предыдущим периодом</w:t>
      </w:r>
      <w:r w:rsidR="006F24EC">
        <w:rPr>
          <w:color w:val="000000" w:themeColor="text1"/>
          <w:sz w:val="28"/>
          <w:szCs w:val="28"/>
        </w:rPr>
        <w:t xml:space="preserve">на 5,7 процентных пункта </w:t>
      </w:r>
      <w:r>
        <w:rPr>
          <w:color w:val="000000" w:themeColor="text1"/>
          <w:sz w:val="28"/>
          <w:szCs w:val="28"/>
        </w:rPr>
        <w:t>и составило</w:t>
      </w:r>
      <w:r w:rsidRPr="001064AE">
        <w:rPr>
          <w:b/>
          <w:color w:val="000000" w:themeColor="text1"/>
          <w:sz w:val="28"/>
          <w:szCs w:val="28"/>
        </w:rPr>
        <w:t>9,9</w:t>
      </w:r>
      <w:r w:rsidR="002531BB" w:rsidRPr="00830CBC">
        <w:rPr>
          <w:b/>
          <w:color w:val="000000" w:themeColor="text1"/>
          <w:sz w:val="28"/>
          <w:szCs w:val="28"/>
        </w:rPr>
        <w:t>%</w:t>
      </w:r>
      <w:r w:rsidR="006F24EC" w:rsidRPr="006F24EC">
        <w:rPr>
          <w:color w:val="000000" w:themeColor="text1"/>
          <w:sz w:val="28"/>
          <w:szCs w:val="28"/>
        </w:rPr>
        <w:t>.</w:t>
      </w:r>
      <w:r w:rsidR="002531BB"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2531BB">
        <w:rPr>
          <w:color w:val="000000" w:themeColor="text1"/>
          <w:sz w:val="28"/>
          <w:szCs w:val="28"/>
        </w:rPr>
        <w:t xml:space="preserve"> ис</w:t>
      </w:r>
      <w:r>
        <w:rPr>
          <w:color w:val="000000" w:themeColor="text1"/>
          <w:sz w:val="28"/>
          <w:szCs w:val="28"/>
        </w:rPr>
        <w:t>пользовали телефон доверия (25,7</w:t>
      </w:r>
      <w:r w:rsidR="002531BB" w:rsidRPr="00EB734D">
        <w:rPr>
          <w:color w:val="000000" w:themeColor="text1"/>
          <w:sz w:val="28"/>
          <w:szCs w:val="28"/>
        </w:rPr>
        <w:t>%).</w:t>
      </w:r>
      <w:r>
        <w:rPr>
          <w:color w:val="000000" w:themeColor="text1"/>
          <w:sz w:val="28"/>
          <w:szCs w:val="28"/>
        </w:rPr>
        <w:t xml:space="preserve"> Вторым по популярности являются анонимные письма (22,9%). </w:t>
      </w:r>
    </w:p>
    <w:p w:rsidR="002531BB" w:rsidRPr="00EB734D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жители обращаются в вышестоящие органы через интернет и</w:t>
      </w:r>
      <w:r w:rsidR="006F24EC">
        <w:rPr>
          <w:color w:val="000000" w:themeColor="text1"/>
          <w:sz w:val="28"/>
          <w:szCs w:val="28"/>
        </w:rPr>
        <w:t>ли</w:t>
      </w:r>
      <w:r>
        <w:rPr>
          <w:color w:val="000000" w:themeColor="text1"/>
          <w:sz w:val="28"/>
          <w:szCs w:val="28"/>
        </w:rPr>
        <w:t xml:space="preserve"> лично к руководству организации, в которой состоялся факт коррупции.</w:t>
      </w:r>
      <w:r w:rsidR="00B416D9">
        <w:rPr>
          <w:color w:val="000000" w:themeColor="text1"/>
          <w:sz w:val="28"/>
          <w:szCs w:val="28"/>
        </w:rPr>
        <w:t>Имеются случаи жалоб</w:t>
      </w:r>
      <w:r w:rsidRPr="00EB734D">
        <w:rPr>
          <w:color w:val="000000" w:themeColor="text1"/>
          <w:sz w:val="28"/>
          <w:szCs w:val="28"/>
        </w:rPr>
        <w:t xml:space="preserve"> в местную администрацию.</w:t>
      </w:r>
      <w:r>
        <w:rPr>
          <w:color w:val="000000" w:themeColor="text1"/>
          <w:sz w:val="28"/>
          <w:szCs w:val="28"/>
        </w:rPr>
        <w:t xml:space="preserve"> Значительно сократилось число респондентов</w:t>
      </w:r>
      <w:r w:rsidR="00B416D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обратившихся  в правоохранительные органы или прокуратуру </w:t>
      </w:r>
      <w:r w:rsidR="00D9183C">
        <w:rPr>
          <w:color w:val="000000" w:themeColor="text1"/>
          <w:sz w:val="28"/>
          <w:szCs w:val="28"/>
        </w:rPr>
        <w:t>(5,7</w:t>
      </w:r>
      <w:r w:rsidR="002531BB" w:rsidRPr="00EB734D">
        <w:rPr>
          <w:color w:val="000000" w:themeColor="text1"/>
          <w:sz w:val="28"/>
          <w:szCs w:val="28"/>
        </w:rPr>
        <w:t xml:space="preserve">%). </w:t>
      </w:r>
    </w:p>
    <w:p w:rsidR="002531BB" w:rsidRPr="001848A2" w:rsidRDefault="002531BB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1848A2">
        <w:rPr>
          <w:b/>
          <w:color w:val="C00000"/>
          <w:sz w:val="26"/>
          <w:szCs w:val="26"/>
        </w:rPr>
        <w:t xml:space="preserve"> (вымогательстве, взятке и т.д.)?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Pr="00647687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2531BB" w:rsidRDefault="003722A0" w:rsidP="00B742E2">
      <w:pPr>
        <w:pStyle w:val="a3"/>
        <w:ind w:left="-709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106045</wp:posOffset>
            </wp:positionV>
            <wp:extent cx="1228090" cy="622935"/>
            <wp:effectExtent l="19050" t="19050" r="10160" b="24765"/>
            <wp:wrapNone/>
            <wp:docPr id="8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2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2F8"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838381</wp:posOffset>
            </wp:positionV>
            <wp:extent cx="1205411" cy="672102"/>
            <wp:effectExtent l="19050" t="19050" r="13789" b="13698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11" cy="672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B742E2" w:rsidRPr="00BE12B6">
        <w:rPr>
          <w:b/>
          <w:noProof/>
          <w:color w:val="365F91" w:themeColor="accent1" w:themeShade="BF"/>
          <w:sz w:val="28"/>
          <w:szCs w:val="28"/>
          <w:highlight w:val="red"/>
        </w:rPr>
        <w:drawing>
          <wp:inline distT="0" distB="0" distL="0" distR="0">
            <wp:extent cx="4734288" cy="1567543"/>
            <wp:effectExtent l="0" t="0" r="0" b="0"/>
            <wp:docPr id="1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742E2" w:rsidRDefault="00B742E2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C002F8" w:rsidRDefault="00C002F8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3722A0" w:rsidRDefault="003722A0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сообщения о фактах коррупции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Default="002531BB" w:rsidP="002531B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96025" cy="4229100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531B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2531BB" w:rsidRDefault="002531BB" w:rsidP="002531BB">
      <w:pPr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>Попа</w:t>
      </w:r>
      <w:r w:rsidR="00DC3F75">
        <w:rPr>
          <w:color w:val="000000" w:themeColor="text1"/>
          <w:sz w:val="28"/>
          <w:szCs w:val="28"/>
        </w:rPr>
        <w:t>в в коррупционную ситуацию, 90,1</w:t>
      </w:r>
      <w:r w:rsidRPr="00925DDB">
        <w:rPr>
          <w:color w:val="000000" w:themeColor="text1"/>
          <w:sz w:val="28"/>
          <w:szCs w:val="28"/>
        </w:rPr>
        <w:t xml:space="preserve">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="00B416D9">
        <w:rPr>
          <w:color w:val="000000" w:themeColor="text1"/>
          <w:sz w:val="28"/>
          <w:szCs w:val="28"/>
        </w:rPr>
        <w:t xml:space="preserve"> Наибольшая часть респондентов </w:t>
      </w:r>
      <w:r w:rsidR="006F24E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потому</w:t>
      </w:r>
      <w:r w:rsidR="006F24E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не считае</w:t>
      </w:r>
      <w:r w:rsidR="0028524F">
        <w:rPr>
          <w:color w:val="000000" w:themeColor="text1"/>
          <w:sz w:val="28"/>
          <w:szCs w:val="28"/>
        </w:rPr>
        <w:t>т это необходимым» (44,3%). Для 38</w:t>
      </w:r>
      <w:r w:rsidRPr="00925DDB">
        <w:rPr>
          <w:color w:val="000000" w:themeColor="text1"/>
          <w:sz w:val="28"/>
          <w:szCs w:val="28"/>
        </w:rPr>
        <w:t>% опрошенных причиной такого поведения является мнение о «бесполезности жалоб, меры не будут приняты»</w:t>
      </w:r>
      <w:r w:rsidR="00B416D9">
        <w:rPr>
          <w:color w:val="000000" w:themeColor="text1"/>
          <w:sz w:val="28"/>
          <w:szCs w:val="28"/>
        </w:rPr>
        <w:t>. Предпочитают молчать, так как</w:t>
      </w:r>
      <w:r w:rsidRPr="00925DDB">
        <w:rPr>
          <w:color w:val="000000" w:themeColor="text1"/>
          <w:sz w:val="28"/>
          <w:szCs w:val="28"/>
        </w:rPr>
        <w:t xml:space="preserve">  это «опасн</w:t>
      </w:r>
      <w:r w:rsidR="0028524F">
        <w:rPr>
          <w:color w:val="000000" w:themeColor="text1"/>
          <w:sz w:val="28"/>
          <w:szCs w:val="28"/>
        </w:rPr>
        <w:t>о для себя и своих близких» 14,2</w:t>
      </w:r>
      <w:r w:rsidRPr="00925DDB">
        <w:rPr>
          <w:color w:val="000000" w:themeColor="text1"/>
          <w:sz w:val="28"/>
          <w:szCs w:val="28"/>
        </w:rPr>
        <w:t xml:space="preserve">% респондентов. </w:t>
      </w:r>
    </w:p>
    <w:p w:rsidR="002531BB" w:rsidRPr="00B742E2" w:rsidRDefault="002531BB" w:rsidP="002531BB">
      <w:pPr>
        <w:jc w:val="center"/>
        <w:rPr>
          <w:b/>
          <w:color w:val="C00000"/>
          <w:sz w:val="26"/>
          <w:szCs w:val="26"/>
        </w:rPr>
      </w:pPr>
      <w:r w:rsidRPr="00B742E2">
        <w:rPr>
          <w:b/>
          <w:color w:val="C00000"/>
          <w:sz w:val="26"/>
          <w:szCs w:val="26"/>
        </w:rPr>
        <w:t xml:space="preserve">Причины, по которым население не сообщает о факте коррупции </w:t>
      </w:r>
    </w:p>
    <w:p w:rsidR="002531BB" w:rsidRPr="00961DAE" w:rsidRDefault="002531BB" w:rsidP="002531BB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2531BB" w:rsidRPr="006F5D8B" w:rsidRDefault="002531BB" w:rsidP="002531BB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8058C" w:rsidRDefault="0048058C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lastRenderedPageBreak/>
        <w:t xml:space="preserve">Сократилось число </w:t>
      </w:r>
      <w:r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</w:t>
      </w:r>
      <w:r w:rsidR="001806C5">
        <w:rPr>
          <w:color w:val="000000" w:themeColor="text1"/>
          <w:sz w:val="28"/>
          <w:szCs w:val="28"/>
        </w:rPr>
        <w:t>подобные</w:t>
      </w:r>
      <w:r w:rsidRPr="007F29EC">
        <w:rPr>
          <w:color w:val="000000" w:themeColor="text1"/>
          <w:sz w:val="28"/>
          <w:szCs w:val="28"/>
        </w:rPr>
        <w:t xml:space="preserve"> обращения зафик</w:t>
      </w:r>
      <w:r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>
        <w:rPr>
          <w:color w:val="000000" w:themeColor="text1"/>
          <w:sz w:val="28"/>
          <w:szCs w:val="28"/>
        </w:rPr>
        <w:t>то в 2014 году – лишь в 9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</w:t>
      </w:r>
      <w:r>
        <w:rPr>
          <w:color w:val="000000" w:themeColor="text1"/>
          <w:sz w:val="28"/>
          <w:szCs w:val="28"/>
        </w:rPr>
        <w:t>Аксубаевского (</w:t>
      </w:r>
      <w:r w:rsidRPr="007F29EC">
        <w:rPr>
          <w:color w:val="000000" w:themeColor="text1"/>
          <w:sz w:val="28"/>
          <w:szCs w:val="28"/>
        </w:rPr>
        <w:t>45%</w:t>
      </w:r>
      <w:r>
        <w:rPr>
          <w:color w:val="000000" w:themeColor="text1"/>
          <w:sz w:val="28"/>
          <w:szCs w:val="28"/>
        </w:rPr>
        <w:t xml:space="preserve"> респондентов, попавших </w:t>
      </w:r>
      <w:r w:rsidRPr="007F29EC">
        <w:rPr>
          <w:color w:val="000000" w:themeColor="text1"/>
          <w:sz w:val="28"/>
          <w:szCs w:val="28"/>
        </w:rPr>
        <w:t>в коррупционную ситуацию, сообщили об этом каким либо способом</w:t>
      </w:r>
      <w:r>
        <w:rPr>
          <w:color w:val="000000" w:themeColor="text1"/>
          <w:sz w:val="28"/>
          <w:szCs w:val="28"/>
        </w:rPr>
        <w:t xml:space="preserve">), Альметьевского (25%), Елабужского (25%) 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>
        <w:rPr>
          <w:color w:val="000000" w:themeColor="text1"/>
          <w:sz w:val="28"/>
          <w:szCs w:val="28"/>
        </w:rPr>
        <w:t>ов.</w:t>
      </w:r>
    </w:p>
    <w:p w:rsidR="0048058C" w:rsidRDefault="0048058C" w:rsidP="0048058C">
      <w:pPr>
        <w:pStyle w:val="a3"/>
        <w:ind w:left="-108" w:firstLine="67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058C">
        <w:rPr>
          <w:color w:val="000000" w:themeColor="text1"/>
          <w:sz w:val="28"/>
          <w:szCs w:val="28"/>
        </w:rPr>
        <w:t xml:space="preserve">Низкая </w:t>
      </w:r>
      <w:r w:rsidR="001806C5">
        <w:rPr>
          <w:color w:val="000000" w:themeColor="text1"/>
          <w:sz w:val="28"/>
          <w:szCs w:val="28"/>
        </w:rPr>
        <w:t xml:space="preserve">гражданская </w:t>
      </w:r>
      <w:r w:rsidRPr="0048058C">
        <w:rPr>
          <w:color w:val="000000" w:themeColor="text1"/>
          <w:sz w:val="28"/>
          <w:szCs w:val="28"/>
        </w:rPr>
        <w:t xml:space="preserve">активность зафиксирована в 18 муниципальных районах, </w:t>
      </w:r>
      <w:r w:rsidR="001806C5">
        <w:rPr>
          <w:color w:val="000000" w:themeColor="text1"/>
          <w:sz w:val="28"/>
          <w:szCs w:val="28"/>
        </w:rPr>
        <w:t>где</w:t>
      </w:r>
      <w:r w:rsidR="00AE4901" w:rsidRPr="0048058C">
        <w:rPr>
          <w:color w:val="000000" w:themeColor="text1"/>
          <w:sz w:val="28"/>
          <w:szCs w:val="28"/>
        </w:rPr>
        <w:t>жители,</w:t>
      </w:r>
      <w:r w:rsidRPr="0048058C">
        <w:rPr>
          <w:color w:val="000000" w:themeColor="text1"/>
          <w:sz w:val="28"/>
          <w:szCs w:val="28"/>
        </w:rPr>
        <w:t>попадая в коррупционные ситуации, никуда об этом не сообщали</w:t>
      </w:r>
      <w:r>
        <w:rPr>
          <w:color w:val="000000" w:themeColor="text1"/>
          <w:sz w:val="28"/>
          <w:szCs w:val="28"/>
        </w:rPr>
        <w:t xml:space="preserve"> (</w:t>
      </w:r>
      <w:r>
        <w:rPr>
          <w:rFonts w:eastAsiaTheme="minorHAnsi"/>
          <w:color w:val="000000"/>
          <w:sz w:val="28"/>
          <w:szCs w:val="28"/>
          <w:lang w:eastAsia="en-US"/>
        </w:rPr>
        <w:t>Агрызск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Азнакаевск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Актанышск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Алексеевск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Апастовск, 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ий, </w:t>
      </w:r>
      <w:r>
        <w:rPr>
          <w:rFonts w:eastAsiaTheme="minorHAnsi"/>
          <w:color w:val="000000"/>
          <w:sz w:val="28"/>
          <w:szCs w:val="28"/>
          <w:lang w:eastAsia="en-US"/>
        </w:rPr>
        <w:t>Арск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Атнинск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Заинск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Камско-Устьинск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Лениногорск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Мамадышск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Мензелинск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Муслюмовск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Нурлатск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Сабинск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ий, Сармановский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Спасск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Тукаевск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 муниципальный район</w:t>
      </w:r>
      <w:r>
        <w:rPr>
          <w:rFonts w:eastAsiaTheme="minorHAnsi"/>
          <w:color w:val="000000"/>
          <w:sz w:val="28"/>
          <w:szCs w:val="28"/>
          <w:lang w:eastAsia="en-US"/>
        </w:rPr>
        <w:t>).</w:t>
      </w:r>
    </w:p>
    <w:p w:rsidR="0048058C" w:rsidRDefault="0048058C" w:rsidP="0048058C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9177C2">
      <w:pPr>
        <w:pStyle w:val="a3"/>
        <w:spacing w:line="264" w:lineRule="auto"/>
        <w:ind w:left="-709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698500</wp:posOffset>
            </wp:positionV>
            <wp:extent cx="1878330" cy="1257300"/>
            <wp:effectExtent l="19050" t="0" r="7620" b="0"/>
            <wp:wrapNone/>
            <wp:docPr id="44" name="Рисунок 1" descr="C:\Users\faizrahmanovaf.KSEM\Pictures\2014 ujl\323_v_orenburgskom_rayone_vo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 ujl\323_v_orenburgskom_rayone_voz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6FF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096125" cy="4953000"/>
            <wp:effectExtent l="0" t="0" r="28575" b="0"/>
            <wp:docPr id="4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E956A8" w:rsidRDefault="00E956A8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531BB" w:rsidRPr="00DB2A7A" w:rsidRDefault="002531BB" w:rsidP="002531BB">
      <w:pPr>
        <w:pStyle w:val="a3"/>
        <w:ind w:left="-108" w:firstLine="675"/>
        <w:rPr>
          <w:b/>
          <w:i/>
          <w:color w:val="365F91" w:themeColor="accent1" w:themeShade="BF"/>
          <w:sz w:val="32"/>
          <w:szCs w:val="32"/>
        </w:rPr>
      </w:pPr>
      <w:r w:rsidRPr="00DB2A7A">
        <w:rPr>
          <w:b/>
          <w:i/>
          <w:color w:val="365F91" w:themeColor="accent1" w:themeShade="BF"/>
          <w:sz w:val="32"/>
          <w:szCs w:val="32"/>
          <w:lang w:val="en-US"/>
        </w:rPr>
        <w:lastRenderedPageBreak/>
        <w:t>IV</w:t>
      </w:r>
      <w:r w:rsidRPr="00DB2A7A">
        <w:rPr>
          <w:b/>
          <w:i/>
          <w:color w:val="365F91" w:themeColor="accent1" w:themeShade="BF"/>
          <w:sz w:val="32"/>
          <w:szCs w:val="32"/>
        </w:rPr>
        <w:t>. В</w:t>
      </w:r>
      <w:r w:rsidR="002F1B41">
        <w:rPr>
          <w:b/>
          <w:i/>
          <w:color w:val="365F91" w:themeColor="accent1" w:themeShade="BF"/>
          <w:sz w:val="32"/>
          <w:szCs w:val="32"/>
        </w:rPr>
        <w:t>ИДЫ КОРРУПЦИОННЫХ ПРОЯВЛЕНИЙ</w:t>
      </w:r>
    </w:p>
    <w:p w:rsidR="002531BB" w:rsidRDefault="002531BB" w:rsidP="002531B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Коррумпированность структур</w:t>
      </w:r>
    </w:p>
    <w:p w:rsidR="002531BB" w:rsidRDefault="002531BB" w:rsidP="002531BB">
      <w:pPr>
        <w:pStyle w:val="a3"/>
        <w:ind w:left="1070"/>
        <w:rPr>
          <w:b/>
          <w:color w:val="C0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 xml:space="preserve">, по мнению </w:t>
      </w:r>
      <w:r w:rsidR="001806C5">
        <w:rPr>
          <w:color w:val="000000" w:themeColor="text1"/>
          <w:sz w:val="28"/>
          <w:szCs w:val="28"/>
        </w:rPr>
        <w:t xml:space="preserve">опрошенного </w:t>
      </w:r>
      <w:r w:rsidRPr="00205726">
        <w:rPr>
          <w:color w:val="000000" w:themeColor="text1"/>
          <w:sz w:val="28"/>
          <w:szCs w:val="28"/>
        </w:rPr>
        <w:t>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 w:rsidR="005724F2">
        <w:rPr>
          <w:color w:val="000000" w:themeColor="text1"/>
          <w:sz w:val="28"/>
          <w:szCs w:val="28"/>
        </w:rPr>
        <w:t xml:space="preserve"> (65,1</w:t>
      </w:r>
      <w:r>
        <w:rPr>
          <w:color w:val="000000" w:themeColor="text1"/>
          <w:sz w:val="28"/>
          <w:szCs w:val="28"/>
        </w:rPr>
        <w:t>%)</w:t>
      </w:r>
      <w:r w:rsidRPr="00205726">
        <w:rPr>
          <w:color w:val="000000" w:themeColor="text1"/>
          <w:sz w:val="28"/>
          <w:szCs w:val="28"/>
        </w:rPr>
        <w:t>, врачи</w:t>
      </w:r>
      <w:r w:rsidR="005724F2">
        <w:rPr>
          <w:color w:val="000000" w:themeColor="text1"/>
          <w:sz w:val="28"/>
          <w:szCs w:val="28"/>
        </w:rPr>
        <w:t xml:space="preserve"> (56,7</w:t>
      </w:r>
      <w:r>
        <w:rPr>
          <w:color w:val="000000" w:themeColor="text1"/>
          <w:sz w:val="28"/>
          <w:szCs w:val="28"/>
        </w:rPr>
        <w:t>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 w:rsidR="005724F2">
        <w:rPr>
          <w:color w:val="000000" w:themeColor="text1"/>
          <w:sz w:val="28"/>
          <w:szCs w:val="28"/>
        </w:rPr>
        <w:t xml:space="preserve"> (50,0</w:t>
      </w:r>
      <w:r>
        <w:rPr>
          <w:color w:val="000000" w:themeColor="text1"/>
          <w:sz w:val="28"/>
          <w:szCs w:val="28"/>
        </w:rPr>
        <w:t xml:space="preserve">%). </w:t>
      </w:r>
    </w:p>
    <w:p w:rsidR="002531BB" w:rsidRDefault="002531BB" w:rsidP="002531BB">
      <w:pPr>
        <w:pStyle w:val="a3"/>
        <w:ind w:left="-426"/>
        <w:jc w:val="both"/>
        <w:rPr>
          <w:color w:val="000000" w:themeColor="text1"/>
          <w:sz w:val="28"/>
          <w:szCs w:val="28"/>
          <w:lang w:val="en-US"/>
        </w:rPr>
      </w:pPr>
      <w:r w:rsidRPr="00187F10">
        <w:rPr>
          <w:b/>
          <w:noProof/>
          <w:sz w:val="28"/>
          <w:szCs w:val="28"/>
        </w:rPr>
        <w:drawing>
          <wp:inline distT="0" distB="0" distL="0" distR="0">
            <wp:extent cx="6316980" cy="720852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531BB" w:rsidRDefault="002531BB" w:rsidP="002531BB">
      <w:pPr>
        <w:pStyle w:val="a3"/>
        <w:ind w:left="0" w:firstLine="675"/>
        <w:jc w:val="both"/>
        <w:rPr>
          <w:color w:val="000000" w:themeColor="text1"/>
          <w:sz w:val="28"/>
          <w:szCs w:val="28"/>
          <w:lang w:val="en-US"/>
        </w:rPr>
      </w:pPr>
    </w:p>
    <w:p w:rsidR="002531BB" w:rsidRDefault="002531BB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 w:rsidR="0048058C">
        <w:rPr>
          <w:color w:val="000000" w:themeColor="text1"/>
          <w:sz w:val="28"/>
          <w:szCs w:val="28"/>
        </w:rPr>
        <w:t>четвертый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5724F2" w:rsidRDefault="005724F2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</w:t>
      </w:r>
      <w:r w:rsidR="00464F25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за последние 9 лет (2005-2013</w:t>
      </w:r>
      <w:r w:rsidRPr="00D24BFA">
        <w:rPr>
          <w:color w:val="000000" w:themeColor="text1"/>
          <w:sz w:val="28"/>
          <w:szCs w:val="28"/>
        </w:rPr>
        <w:t>г</w:t>
      </w:r>
      <w:r w:rsidR="00464F25">
        <w:rPr>
          <w:color w:val="000000" w:themeColor="text1"/>
          <w:sz w:val="28"/>
          <w:szCs w:val="28"/>
        </w:rPr>
        <w:t>.</w:t>
      </w:r>
      <w:r w:rsidRPr="00D24BFA">
        <w:rPr>
          <w:color w:val="000000" w:themeColor="text1"/>
          <w:sz w:val="28"/>
          <w:szCs w:val="28"/>
        </w:rPr>
        <w:t>г.)</w:t>
      </w:r>
      <w:r w:rsidR="00464F25"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по мнению граждан</w:t>
      </w:r>
      <w:r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коррумпированность среди сотру</w:t>
      </w:r>
      <w:r>
        <w:rPr>
          <w:color w:val="000000" w:themeColor="text1"/>
          <w:sz w:val="28"/>
          <w:szCs w:val="28"/>
        </w:rPr>
        <w:t xml:space="preserve">дников ГИБДД стабильно снижается. </w:t>
      </w:r>
    </w:p>
    <w:p w:rsidR="002531BB" w:rsidRDefault="002531BB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>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2124075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468C4" w:rsidRDefault="00A468C4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5724F2" w:rsidRDefault="005724F2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</w:t>
      </w:r>
      <w:r w:rsidR="00464F25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67%</w:t>
      </w:r>
      <w:r w:rsidR="00464F25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в 2009 году, идет на убыль, </w:t>
      </w:r>
      <w:r w:rsidR="001806C5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становившись на уровне 56% в 2013-2014г.г.</w:t>
      </w:r>
    </w:p>
    <w:p w:rsidR="002531BB" w:rsidRDefault="002531BB" w:rsidP="002531BB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Коррумпированностьмедицинских работниковв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>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6950" cy="2085975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724F2" w:rsidRDefault="005724F2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75F9E">
        <w:rPr>
          <w:color w:val="000000" w:themeColor="text1"/>
          <w:sz w:val="28"/>
          <w:szCs w:val="28"/>
        </w:rPr>
        <w:t>Доля жителей</w:t>
      </w:r>
      <w:r w:rsidR="00464F25">
        <w:rPr>
          <w:color w:val="000000" w:themeColor="text1"/>
          <w:sz w:val="28"/>
          <w:szCs w:val="28"/>
        </w:rPr>
        <w:t xml:space="preserve">, </w:t>
      </w:r>
      <w:r w:rsidRPr="00375F9E">
        <w:rPr>
          <w:color w:val="000000" w:themeColor="text1"/>
          <w:sz w:val="28"/>
          <w:szCs w:val="28"/>
        </w:rPr>
        <w:t>отмечающих коррупцию среди преподавателей ВУЗов</w:t>
      </w:r>
      <w:r w:rsidR="00464F25">
        <w:rPr>
          <w:color w:val="000000" w:themeColor="text1"/>
          <w:sz w:val="28"/>
          <w:szCs w:val="28"/>
        </w:rPr>
        <w:t>,</w:t>
      </w:r>
      <w:r w:rsidRPr="00375F9E">
        <w:rPr>
          <w:color w:val="000000" w:themeColor="text1"/>
          <w:sz w:val="28"/>
          <w:szCs w:val="28"/>
        </w:rPr>
        <w:t xml:space="preserve"> сни</w:t>
      </w:r>
      <w:r>
        <w:rPr>
          <w:color w:val="000000" w:themeColor="text1"/>
          <w:sz w:val="28"/>
          <w:szCs w:val="28"/>
        </w:rPr>
        <w:t>зилась с</w:t>
      </w:r>
      <w:r w:rsidR="00464F25">
        <w:rPr>
          <w:color w:val="000000" w:themeColor="text1"/>
          <w:sz w:val="28"/>
          <w:szCs w:val="28"/>
        </w:rPr>
        <w:t xml:space="preserve"> 71</w:t>
      </w:r>
      <w:r w:rsidRPr="00D24BFA">
        <w:rPr>
          <w:color w:val="000000" w:themeColor="text1"/>
          <w:sz w:val="28"/>
          <w:szCs w:val="28"/>
        </w:rPr>
        <w:t>% в 2005 году до 48% в 2013г.</w:t>
      </w:r>
      <w:r>
        <w:rPr>
          <w:color w:val="000000" w:themeColor="text1"/>
          <w:sz w:val="28"/>
          <w:szCs w:val="28"/>
        </w:rPr>
        <w:t xml:space="preserve"> В 2014 году </w:t>
      </w:r>
      <w:r w:rsidR="000E5E42">
        <w:rPr>
          <w:color w:val="000000" w:themeColor="text1"/>
          <w:sz w:val="28"/>
          <w:szCs w:val="28"/>
        </w:rPr>
        <w:t xml:space="preserve">коррумпированность </w:t>
      </w:r>
      <w:r w:rsidR="001539FD">
        <w:rPr>
          <w:color w:val="000000" w:themeColor="text1"/>
          <w:sz w:val="28"/>
          <w:szCs w:val="28"/>
        </w:rPr>
        <w:t xml:space="preserve">в высшем звене образования </w:t>
      </w:r>
      <w:r w:rsidR="00464F25">
        <w:rPr>
          <w:color w:val="000000" w:themeColor="text1"/>
          <w:sz w:val="28"/>
          <w:szCs w:val="28"/>
        </w:rPr>
        <w:t>отметили 50</w:t>
      </w:r>
      <w:r w:rsidR="000E5E42">
        <w:rPr>
          <w:color w:val="000000" w:themeColor="text1"/>
          <w:sz w:val="28"/>
          <w:szCs w:val="28"/>
        </w:rPr>
        <w:t>% опрошенных</w:t>
      </w:r>
      <w:r w:rsidR="00FF4836">
        <w:rPr>
          <w:color w:val="000000" w:themeColor="text1"/>
          <w:sz w:val="28"/>
          <w:szCs w:val="28"/>
        </w:rPr>
        <w:t xml:space="preserve"> жителей</w:t>
      </w:r>
      <w:r w:rsidR="000E5E42">
        <w:rPr>
          <w:color w:val="000000" w:themeColor="text1"/>
          <w:sz w:val="28"/>
          <w:szCs w:val="28"/>
        </w:rPr>
        <w:t>.</w:t>
      </w:r>
    </w:p>
    <w:p w:rsidR="005724F2" w:rsidRDefault="005724F2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lastRenderedPageBreak/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>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4575" cy="21336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E5E42" w:rsidRDefault="000E5E42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Pr="00286C87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6"/>
          <w:szCs w:val="26"/>
        </w:rPr>
      </w:pPr>
      <w:r w:rsidRPr="00286C87">
        <w:rPr>
          <w:b/>
          <w:bCs/>
          <w:color w:val="C00000"/>
          <w:kern w:val="24"/>
          <w:sz w:val="26"/>
          <w:szCs w:val="26"/>
        </w:rPr>
        <w:t>М</w:t>
      </w:r>
      <w:r w:rsidR="00FF4836" w:rsidRPr="00286C87">
        <w:rPr>
          <w:b/>
          <w:bCs/>
          <w:color w:val="C00000"/>
          <w:kern w:val="24"/>
          <w:sz w:val="26"/>
          <w:szCs w:val="26"/>
        </w:rPr>
        <w:t>нение населения муниципальных образований о коррумпированности структур</w:t>
      </w: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/>
      </w:tblPr>
      <w:tblGrid>
        <w:gridCol w:w="3855"/>
        <w:gridCol w:w="6212"/>
      </w:tblGrid>
      <w:tr w:rsidR="002531BB" w:rsidRPr="00727D8E" w:rsidTr="003722A0">
        <w:trPr>
          <w:cnfStyle w:val="100000000000"/>
          <w:trHeight w:val="588"/>
          <w:tblHeader/>
        </w:trPr>
        <w:tc>
          <w:tcPr>
            <w:cnfStyle w:val="001000000000"/>
            <w:tcW w:w="4539" w:type="dxa"/>
            <w:vAlign w:val="center"/>
            <w:hideMark/>
          </w:tcPr>
          <w:p w:rsidR="002531BB" w:rsidRPr="00180A5F" w:rsidRDefault="002531BB" w:rsidP="00424C85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Представители структур</w:t>
            </w:r>
          </w:p>
        </w:tc>
        <w:tc>
          <w:tcPr>
            <w:tcW w:w="5528" w:type="dxa"/>
            <w:vAlign w:val="center"/>
            <w:hideMark/>
          </w:tcPr>
          <w:p w:rsidR="002531BB" w:rsidRPr="002A7717" w:rsidRDefault="002531BB" w:rsidP="00424C85">
            <w:pPr>
              <w:jc w:val="center"/>
              <w:cnfStyle w:val="1000000000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531BB" w:rsidRPr="005724F2" w:rsidTr="00424C85">
        <w:trPr>
          <w:cnfStyle w:val="000000100000"/>
          <w:trHeight w:val="762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Сотрудники ГИБДД  (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указали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>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724F2">
              <w:rPr>
                <w:color w:val="000000"/>
                <w:sz w:val="24"/>
                <w:szCs w:val="24"/>
              </w:rPr>
              <w:t>Аксубаевский</w:t>
            </w:r>
            <w:r w:rsidR="004301DA">
              <w:rPr>
                <w:color w:val="000000"/>
                <w:sz w:val="24"/>
                <w:szCs w:val="24"/>
              </w:rPr>
              <w:t>,</w:t>
            </w:r>
            <w:r w:rsidR="00421B19">
              <w:rPr>
                <w:color w:val="000000"/>
                <w:sz w:val="24"/>
                <w:szCs w:val="24"/>
              </w:rPr>
              <w:t>А</w:t>
            </w:r>
            <w:r w:rsidRPr="005724F2">
              <w:rPr>
                <w:color w:val="000000"/>
                <w:sz w:val="24"/>
                <w:szCs w:val="24"/>
              </w:rPr>
              <w:t>ктанышский</w:t>
            </w:r>
            <w:r>
              <w:rPr>
                <w:color w:val="000000"/>
                <w:sz w:val="24"/>
                <w:szCs w:val="24"/>
              </w:rPr>
              <w:t>,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Атнинский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Лаишевский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</w:p>
          <w:p w:rsidR="002531BB" w:rsidRPr="005724F2" w:rsidRDefault="005724F2" w:rsidP="00421B19">
            <w:pPr>
              <w:cnfStyle w:val="000000100000"/>
              <w:rPr>
                <w:sz w:val="24"/>
                <w:szCs w:val="24"/>
              </w:rPr>
            </w:pPr>
            <w:r w:rsidRPr="005724F2">
              <w:rPr>
                <w:color w:val="000000"/>
                <w:sz w:val="24"/>
                <w:szCs w:val="24"/>
              </w:rPr>
              <w:t>Муслюмовский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="004301DA">
              <w:rPr>
                <w:color w:val="000000"/>
                <w:sz w:val="24"/>
                <w:szCs w:val="24"/>
              </w:rPr>
              <w:t>Тукаевский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</w:p>
        </w:tc>
      </w:tr>
      <w:tr w:rsidR="002531BB" w:rsidRPr="005724F2" w:rsidTr="00424C85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Медицинские работники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>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01000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Атнинский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</w:p>
          <w:p w:rsidR="005724F2" w:rsidRPr="005724F2" w:rsidRDefault="005724F2" w:rsidP="00424C85">
            <w:pPr>
              <w:cnfStyle w:val="00000001000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Преподаватели ВУЗов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70%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421B19" w:rsidRPr="005724F2" w:rsidRDefault="00421B19" w:rsidP="00464F25">
            <w:pPr>
              <w:cnfStyle w:val="00000010000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Агрызский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Атнинский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Тюлячинский</w:t>
            </w:r>
          </w:p>
          <w:p w:rsidR="002531BB" w:rsidRPr="005724F2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Сотрудники военкоматов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421B19" w:rsidRPr="005724F2" w:rsidRDefault="00421B19" w:rsidP="00421B19">
            <w:pPr>
              <w:cnfStyle w:val="00000001000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Атнинский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</w:p>
          <w:p w:rsidR="00421B19" w:rsidRPr="005724F2" w:rsidRDefault="00421B19" w:rsidP="00424C85">
            <w:pPr>
              <w:cnfStyle w:val="00000001000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Лениногорский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Сармановский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/>
          <w:trHeight w:val="1722"/>
        </w:trPr>
        <w:tc>
          <w:tcPr>
            <w:cnfStyle w:val="001000000000"/>
            <w:tcW w:w="4539" w:type="dxa"/>
            <w:hideMark/>
          </w:tcPr>
          <w:p w:rsidR="002531BB" w:rsidRPr="005724F2" w:rsidRDefault="002531BB" w:rsidP="00424C85">
            <w:pPr>
              <w:rPr>
                <w:sz w:val="24"/>
                <w:szCs w:val="24"/>
              </w:rPr>
            </w:pPr>
            <w:r w:rsidRPr="005724F2">
              <w:rPr>
                <w:color w:val="000000"/>
                <w:kern w:val="24"/>
                <w:sz w:val="24"/>
                <w:szCs w:val="24"/>
              </w:rPr>
              <w:t>Сотр</w:t>
            </w:r>
            <w:r w:rsidR="00464F25">
              <w:rPr>
                <w:color w:val="000000"/>
                <w:kern w:val="24"/>
                <w:sz w:val="24"/>
                <w:szCs w:val="24"/>
              </w:rPr>
              <w:t>удники органов внутренних дел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Аксубаевский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Альметьевский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Атнинский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г.НабережныеЧелны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Дрожжановский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Камско-Устьинский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Лениногорский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Сабинский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Сармановский</w:t>
            </w:r>
          </w:p>
          <w:p w:rsidR="002531BB" w:rsidRPr="005724F2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64F2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 xml:space="preserve">Директора (руководители) 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предприятий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30%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Агрызский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Буинский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Спасский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2531BB" w:rsidP="00424C8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 w:rsidRPr="005724F2">
              <w:rPr>
                <w:color w:val="000000"/>
                <w:kern w:val="24"/>
                <w:sz w:val="24"/>
                <w:szCs w:val="24"/>
              </w:rPr>
              <w:t xml:space="preserve">Руководители </w:t>
            </w:r>
            <w:r w:rsidR="00464F25">
              <w:rPr>
                <w:color w:val="000000"/>
                <w:kern w:val="24"/>
                <w:sz w:val="24"/>
                <w:szCs w:val="24"/>
              </w:rPr>
              <w:t>детских дошкольных учреждений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Высокогорский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г.Казань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Елабужский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Нурлатский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Тукаевский</w:t>
            </w:r>
          </w:p>
          <w:p w:rsidR="002531BB" w:rsidRPr="005724F2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lastRenderedPageBreak/>
              <w:t>Судьи(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30%</w:t>
            </w:r>
            <w:r w:rsidR="00FF4836">
              <w:rPr>
                <w:color w:val="000000"/>
                <w:kern w:val="24"/>
                <w:sz w:val="24"/>
                <w:szCs w:val="24"/>
              </w:rPr>
              <w:t>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2531BB" w:rsidRPr="005724F2" w:rsidRDefault="00A115A4" w:rsidP="00A115A4">
            <w:pPr>
              <w:cnfStyle w:val="000000010000"/>
              <w:rPr>
                <w:sz w:val="24"/>
                <w:szCs w:val="24"/>
              </w:rPr>
            </w:pP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Кайбицкий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Сармановский</w:t>
            </w:r>
          </w:p>
        </w:tc>
      </w:tr>
      <w:tr w:rsidR="002531BB" w:rsidRPr="005724F2" w:rsidTr="00424C85">
        <w:trPr>
          <w:cnfStyle w:val="000000100000"/>
          <w:trHeight w:val="716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Работники прокуратуры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>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Альметьевский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Высокогорский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г.НабережныеЧелны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Кайбицкий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</w:p>
          <w:p w:rsidR="002531BB" w:rsidRPr="005724F2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/>
          <w:trHeight w:val="831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Учителя школ, директора школ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г.НабережныеЧелны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</w:p>
          <w:p w:rsidR="00A115A4" w:rsidRPr="005724F2" w:rsidRDefault="00A115A4" w:rsidP="00424C85">
            <w:pPr>
              <w:cnfStyle w:val="000000010000"/>
              <w:rPr>
                <w:color w:val="000000"/>
              </w:rPr>
            </w:pPr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/>
              <w:rPr>
                <w:sz w:val="24"/>
                <w:szCs w:val="24"/>
              </w:rPr>
            </w:pPr>
          </w:p>
        </w:tc>
      </w:tr>
    </w:tbl>
    <w:p w:rsidR="002531BB" w:rsidRPr="005724F2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03768E" w:rsidP="002531BB">
      <w:pPr>
        <w:pStyle w:val="a3"/>
        <w:numPr>
          <w:ilvl w:val="0"/>
          <w:numId w:val="5"/>
        </w:numPr>
        <w:ind w:left="1145"/>
        <w:rPr>
          <w:b/>
          <w:color w:val="C00000"/>
          <w:sz w:val="28"/>
          <w:szCs w:val="28"/>
        </w:rPr>
      </w:pPr>
      <w:r w:rsidRPr="0003768E">
        <w:rPr>
          <w:b/>
          <w:color w:val="C00000"/>
          <w:sz w:val="28"/>
          <w:szCs w:val="28"/>
        </w:rPr>
        <w:t>Аффилированные лица</w:t>
      </w:r>
    </w:p>
    <w:p w:rsidR="0003768E" w:rsidRPr="0003768E" w:rsidRDefault="0003768E" w:rsidP="0003768E">
      <w:pPr>
        <w:pStyle w:val="a3"/>
        <w:ind w:left="1145"/>
        <w:rPr>
          <w:b/>
          <w:color w:val="C00000"/>
          <w:sz w:val="28"/>
          <w:szCs w:val="28"/>
        </w:rPr>
      </w:pPr>
    </w:p>
    <w:p w:rsidR="002531BB" w:rsidRDefault="00464F25" w:rsidP="002531B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</w:t>
      </w:r>
      <w:r w:rsidR="00FF4836">
        <w:rPr>
          <w:color w:val="000000" w:themeColor="text1"/>
          <w:sz w:val="28"/>
          <w:szCs w:val="28"/>
        </w:rPr>
        <w:t xml:space="preserve">показывают </w:t>
      </w:r>
      <w:r>
        <w:rPr>
          <w:color w:val="000000" w:themeColor="text1"/>
          <w:sz w:val="28"/>
          <w:szCs w:val="28"/>
        </w:rPr>
        <w:t>результат</w:t>
      </w:r>
      <w:r w:rsidR="00FF4836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опроса</w:t>
      </w:r>
      <w:r w:rsidR="00FF4836">
        <w:rPr>
          <w:color w:val="000000" w:themeColor="text1"/>
          <w:sz w:val="28"/>
          <w:szCs w:val="28"/>
        </w:rPr>
        <w:t>,</w:t>
      </w:r>
      <w:r w:rsidR="00416DAA">
        <w:rPr>
          <w:color w:val="000000" w:themeColor="text1"/>
          <w:sz w:val="28"/>
          <w:szCs w:val="28"/>
        </w:rPr>
        <w:t xml:space="preserve">сокращается число жителей, которым </w:t>
      </w:r>
      <w:r w:rsidR="002531BB"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="002531BB" w:rsidRPr="00C632DE">
        <w:rPr>
          <w:sz w:val="28"/>
          <w:szCs w:val="28"/>
        </w:rPr>
        <w:t xml:space="preserve"> аффилированных лиц </w:t>
      </w:r>
      <w:r w:rsidR="002531BB">
        <w:rPr>
          <w:sz w:val="28"/>
          <w:szCs w:val="28"/>
        </w:rPr>
        <w:t>(родственных связей или приятельских отношений)</w:t>
      </w:r>
      <w:r w:rsidR="00416DAA">
        <w:rPr>
          <w:color w:val="000000" w:themeColor="text1"/>
          <w:sz w:val="28"/>
          <w:szCs w:val="28"/>
        </w:rPr>
        <w:t>с 25% в 2013 году до 18% в 2014 году.</w:t>
      </w:r>
    </w:p>
    <w:p w:rsidR="00A468C4" w:rsidRDefault="00A468C4" w:rsidP="002531BB">
      <w:pPr>
        <w:pStyle w:val="a3"/>
        <w:ind w:left="-108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2531BB" w:rsidRPr="007F29EC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</w:p>
    <w:p w:rsidR="002531BB" w:rsidRDefault="00A468C4" w:rsidP="002531BB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2019300" cy="1781175"/>
            <wp:effectExtent l="19050" t="0" r="0" b="0"/>
            <wp:wrapNone/>
            <wp:docPr id="21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b/>
          <w:noProof/>
          <w:sz w:val="28"/>
          <w:szCs w:val="28"/>
        </w:rPr>
        <w:drawing>
          <wp:inline distT="0" distB="0" distL="0" distR="0">
            <wp:extent cx="3990975" cy="2009775"/>
            <wp:effectExtent l="0" t="0" r="0" b="0"/>
            <wp:docPr id="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531BB" w:rsidRPr="007F29EC" w:rsidRDefault="002531BB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Среди муниципальных образований</w:t>
      </w:r>
      <w:r w:rsidR="00E576AB">
        <w:rPr>
          <w:color w:val="000000" w:themeColor="text1"/>
          <w:sz w:val="28"/>
          <w:szCs w:val="28"/>
        </w:rPr>
        <w:t xml:space="preserve"> Республики Татарстан жителям 36</w:t>
      </w:r>
      <w:r w:rsidRPr="007F29EC">
        <w:rPr>
          <w:color w:val="000000" w:themeColor="text1"/>
          <w:sz w:val="28"/>
          <w:szCs w:val="28"/>
        </w:rPr>
        <w:t xml:space="preserve"> районов известны случаи злоупотребления должностными обязанностями, связанные с привлечением аффилированных лиц. Населению </w:t>
      </w:r>
      <w:r w:rsidR="00E576AB">
        <w:rPr>
          <w:color w:val="000000" w:themeColor="text1"/>
          <w:sz w:val="28"/>
          <w:szCs w:val="28"/>
        </w:rPr>
        <w:t>Актанышского, Апастовского, Арского</w:t>
      </w:r>
      <w:r w:rsidRPr="007F29EC">
        <w:rPr>
          <w:color w:val="000000" w:themeColor="text1"/>
          <w:sz w:val="28"/>
          <w:szCs w:val="28"/>
        </w:rPr>
        <w:t>,  Атнинского, Буинского</w:t>
      </w:r>
      <w:r w:rsidR="00E576AB">
        <w:rPr>
          <w:color w:val="000000" w:themeColor="text1"/>
          <w:sz w:val="28"/>
          <w:szCs w:val="28"/>
        </w:rPr>
        <w:t xml:space="preserve">, </w:t>
      </w:r>
      <w:r w:rsidRPr="007F29EC">
        <w:rPr>
          <w:color w:val="000000" w:themeColor="text1"/>
          <w:sz w:val="28"/>
          <w:szCs w:val="28"/>
        </w:rPr>
        <w:t xml:space="preserve">Кайбицкого, </w:t>
      </w:r>
      <w:r w:rsidR="00E576AB">
        <w:rPr>
          <w:color w:val="000000" w:themeColor="text1"/>
          <w:sz w:val="28"/>
          <w:szCs w:val="28"/>
        </w:rPr>
        <w:t>Камско-Устьинского</w:t>
      </w:r>
      <w:r w:rsidRPr="007F29EC">
        <w:rPr>
          <w:color w:val="000000" w:themeColor="text1"/>
          <w:sz w:val="28"/>
          <w:szCs w:val="28"/>
        </w:rPr>
        <w:t>, Мен</w:t>
      </w:r>
      <w:r>
        <w:rPr>
          <w:color w:val="000000" w:themeColor="text1"/>
          <w:sz w:val="28"/>
          <w:szCs w:val="28"/>
        </w:rPr>
        <w:t>зелинского,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531BB" w:rsidRPr="00840CA1" w:rsidRDefault="00B60AAF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12муниципальных образованиях</w:t>
      </w:r>
      <w:r w:rsidR="00E576AB">
        <w:rPr>
          <w:color w:val="000000" w:themeColor="text1"/>
          <w:sz w:val="28"/>
          <w:szCs w:val="28"/>
        </w:rPr>
        <w:t xml:space="preserve"> в 2014 году по сравнению с 2013</w:t>
      </w:r>
      <w:r w:rsidR="002531BB">
        <w:rPr>
          <w:color w:val="000000" w:themeColor="text1"/>
          <w:sz w:val="28"/>
          <w:szCs w:val="28"/>
        </w:rPr>
        <w:t xml:space="preserve"> годом</w:t>
      </w:r>
      <w:r w:rsidR="002531B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 w:rsidR="002531BB">
        <w:rPr>
          <w:color w:val="000000" w:themeColor="text1"/>
          <w:sz w:val="28"/>
          <w:szCs w:val="28"/>
        </w:rPr>
        <w:t>х</w:t>
      </w:r>
      <w:r w:rsidR="002531BB" w:rsidRPr="007F29EC">
        <w:rPr>
          <w:color w:val="000000" w:themeColor="text1"/>
          <w:sz w:val="28"/>
          <w:szCs w:val="28"/>
        </w:rPr>
        <w:t xml:space="preserve"> лиц.</w:t>
      </w:r>
    </w:p>
    <w:p w:rsidR="002531BB" w:rsidRDefault="002531BB" w:rsidP="002531BB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8500" cy="4236720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населения наиболее часто подобные случаи встречаются в сфере здравоохранения, образов</w:t>
      </w:r>
      <w:r w:rsidR="00464F25">
        <w:rPr>
          <w:sz w:val="28"/>
          <w:szCs w:val="28"/>
        </w:rPr>
        <w:t>ания, в органах власти, а также</w:t>
      </w:r>
      <w:r>
        <w:rPr>
          <w:sz w:val="28"/>
          <w:szCs w:val="28"/>
        </w:rPr>
        <w:t xml:space="preserve"> в сфере жилищно-коммунального хозяйства, при назначении на руководящие должности и в правоохранительных структурах.</w:t>
      </w:r>
    </w:p>
    <w:p w:rsidR="00E576AB" w:rsidRDefault="00E576A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hanging="34"/>
        <w:jc w:val="both"/>
        <w:rPr>
          <w:sz w:val="28"/>
          <w:szCs w:val="28"/>
        </w:rPr>
      </w:pPr>
      <w:r w:rsidRPr="000057D0">
        <w:rPr>
          <w:noProof/>
          <w:sz w:val="28"/>
          <w:szCs w:val="28"/>
        </w:rPr>
        <w:lastRenderedPageBreak/>
        <w:drawing>
          <wp:inline distT="0" distB="0" distL="0" distR="0">
            <wp:extent cx="6370320" cy="7795260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2531BB" w:rsidRPr="00286C87" w:rsidRDefault="002531BB" w:rsidP="002531BB">
      <w:pPr>
        <w:pStyle w:val="a3"/>
        <w:ind w:left="-108" w:right="-1" w:firstLine="675"/>
        <w:jc w:val="center"/>
        <w:rPr>
          <w:b/>
          <w:color w:val="C00000"/>
          <w:sz w:val="26"/>
          <w:szCs w:val="26"/>
        </w:rPr>
      </w:pPr>
      <w:r w:rsidRPr="00286C87">
        <w:rPr>
          <w:b/>
          <w:color w:val="C00000"/>
          <w:sz w:val="26"/>
          <w:szCs w:val="26"/>
        </w:rPr>
        <w:lastRenderedPageBreak/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531BB" w:rsidRPr="00BF005A" w:rsidRDefault="002531BB" w:rsidP="002531B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/>
      </w:tblPr>
      <w:tblGrid>
        <w:gridCol w:w="3546"/>
        <w:gridCol w:w="6663"/>
      </w:tblGrid>
      <w:tr w:rsidR="002531BB" w:rsidRPr="0092246C" w:rsidTr="00424C85">
        <w:trPr>
          <w:cnfStyle w:val="100000000000"/>
          <w:trHeight w:val="1045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>
              <w:rPr>
                <w:sz w:val="28"/>
                <w:szCs w:val="28"/>
                <w:lang w:val="en-US"/>
              </w:rPr>
              <w:t>4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100000000000"/>
              <w:rPr>
                <w:b w:val="0"/>
                <w:color w:val="000000"/>
                <w:sz w:val="24"/>
                <w:szCs w:val="24"/>
              </w:rPr>
            </w:pPr>
            <w:r w:rsidRPr="00B60AAF">
              <w:rPr>
                <w:b w:val="0"/>
                <w:color w:val="000000"/>
                <w:sz w:val="24"/>
                <w:szCs w:val="24"/>
              </w:rPr>
              <w:t>Аксубаевский, Мамадышский,Муслюмовский,Нижнекамский,</w:t>
            </w:r>
            <w:r w:rsidR="002531BB" w:rsidRPr="00B60AAF">
              <w:rPr>
                <w:b w:val="0"/>
                <w:color w:val="000000"/>
                <w:sz w:val="24"/>
                <w:szCs w:val="24"/>
              </w:rPr>
              <w:t>Нурлатский, Тукаевский, Тетюшский, г.НабережныеЧелны</w:t>
            </w:r>
          </w:p>
          <w:p w:rsidR="002531BB" w:rsidRPr="00B60AAF" w:rsidRDefault="002531BB" w:rsidP="00424C85">
            <w:pPr>
              <w:cnfStyle w:val="100000000000"/>
              <w:rPr>
                <w:b w:val="0"/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</w:t>
            </w:r>
            <w:r>
              <w:rPr>
                <w:sz w:val="28"/>
                <w:szCs w:val="28"/>
                <w:lang w:val="en-US"/>
              </w:rPr>
              <w:t>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 xml:space="preserve">Аксубаевский,Альметьевский, Елабужский, </w:t>
            </w:r>
            <w:r w:rsidR="002531BB" w:rsidRPr="00B60AAF">
              <w:rPr>
                <w:color w:val="000000"/>
                <w:sz w:val="24"/>
                <w:szCs w:val="24"/>
              </w:rPr>
              <w:t xml:space="preserve">Рыбно-Слободский, Тетюшский, </w:t>
            </w:r>
            <w:r w:rsidRPr="00B60AAF">
              <w:rPr>
                <w:color w:val="000000"/>
                <w:sz w:val="24"/>
                <w:szCs w:val="24"/>
              </w:rPr>
              <w:t xml:space="preserve">Тукаевский, </w:t>
            </w:r>
            <w:r w:rsidR="002531BB" w:rsidRPr="00B60AAF">
              <w:rPr>
                <w:color w:val="000000"/>
                <w:sz w:val="24"/>
                <w:szCs w:val="24"/>
              </w:rPr>
              <w:t>г.НабережныеЧелны</w:t>
            </w:r>
          </w:p>
          <w:p w:rsidR="002531BB" w:rsidRPr="00B60AAF" w:rsidRDefault="002531BB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00000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>Агрызский, Бугульминский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B60AAF">
              <w:rPr>
                <w:color w:val="000000"/>
                <w:sz w:val="24"/>
                <w:szCs w:val="24"/>
              </w:rPr>
              <w:t xml:space="preserve"> Высокогорский, Зеленодольский,</w:t>
            </w:r>
            <w:r w:rsidR="002531BB" w:rsidRPr="00B60AAF">
              <w:rPr>
                <w:color w:val="000000"/>
                <w:sz w:val="24"/>
                <w:szCs w:val="24"/>
              </w:rPr>
              <w:t xml:space="preserve">г.НабережныеЧелны, </w:t>
            </w:r>
            <w:r w:rsidR="00492354" w:rsidRPr="00B60AAF">
              <w:rPr>
                <w:color w:val="000000"/>
                <w:sz w:val="24"/>
                <w:szCs w:val="24"/>
              </w:rPr>
              <w:t xml:space="preserve">Рыбно-Слободский, </w:t>
            </w:r>
            <w:r w:rsidR="002531BB" w:rsidRPr="00B60AAF">
              <w:rPr>
                <w:color w:val="000000"/>
                <w:sz w:val="24"/>
                <w:szCs w:val="24"/>
              </w:rPr>
              <w:t xml:space="preserve">Сабинский, Тетюшский, </w:t>
            </w:r>
            <w:r w:rsidRPr="00B60AAF">
              <w:rPr>
                <w:color w:val="000000"/>
                <w:sz w:val="24"/>
                <w:szCs w:val="24"/>
              </w:rPr>
              <w:t>Черемшанский</w:t>
            </w:r>
          </w:p>
          <w:p w:rsidR="002531BB" w:rsidRPr="00B60AAF" w:rsidRDefault="002531BB" w:rsidP="00424C85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руководящие должности (отметили более 30%</w:t>
            </w:r>
            <w:r w:rsidR="00464F25">
              <w:rPr>
                <w:sz w:val="28"/>
                <w:szCs w:val="28"/>
              </w:rPr>
              <w:t xml:space="preserve"> респондентов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>Алексеевский, Рыбно-Слободский, Азнакаевский, Высокогорский, Бугульминский, г.НабережныеЧелны, Аксубаевский, Сабинский, Агрызский, Сармановский, Кукморский, Спасский,</w:t>
            </w:r>
          </w:p>
          <w:p w:rsidR="002531BB" w:rsidRPr="00B60AAF" w:rsidRDefault="002531BB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>Чистопольский</w:t>
            </w:r>
          </w:p>
          <w:p w:rsidR="002531BB" w:rsidRPr="00B60AAF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(отметили свыше 2</w:t>
            </w:r>
            <w:r w:rsidRPr="00D6248C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>Аксубаевский, Альметьевский, г.Казань, Муслюмовский, Нижнекамский, Новошешминский, Пестречинский, Рыбно-Слободский</w:t>
            </w:r>
          </w:p>
          <w:p w:rsidR="002531BB" w:rsidRPr="00B60AAF" w:rsidRDefault="002531BB" w:rsidP="00424C85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/>
          <w:trHeight w:val="1031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>Агрызский, Азнакаевский, Верхнеуслонский, Дрожжановский, Заинский, Лениногорский, Пестречинский, Сармановский, Тукаевский, Чистопольский</w:t>
            </w:r>
          </w:p>
          <w:p w:rsidR="002531BB" w:rsidRPr="00B60AAF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>
              <w:rPr>
                <w:sz w:val="28"/>
                <w:szCs w:val="28"/>
              </w:rPr>
              <w:t>30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>Альметьевский, Заинский, Мамадышский, Менделеевский, Нурлатский, Сабинский, Тетюшский, Тукаевский, Тюлячинский, Чистопольский</w:t>
            </w:r>
          </w:p>
          <w:p w:rsidR="002531BB" w:rsidRPr="00B60AAF" w:rsidRDefault="002531BB" w:rsidP="00424C85">
            <w:pPr>
              <w:cnfStyle w:val="000000000000"/>
              <w:rPr>
                <w:i/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земельных участков (отметили более 20%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>Аксубаевский,  Бугульминский, Высокогорский, Кукморский, Рыбно-Слободский, Тюлячинский</w:t>
            </w:r>
          </w:p>
          <w:p w:rsidR="002531BB" w:rsidRPr="00B60AAF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Распределение путевок в дома отдыха (отметили более </w:t>
            </w:r>
            <w:r w:rsidRPr="008F784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>Азнакаевский, Бугульминский, Нижнекамский, Рыбно-Слободский, Тетюшский, Черемшанский</w:t>
            </w:r>
          </w:p>
          <w:p w:rsidR="002531BB" w:rsidRPr="00B60AAF" w:rsidRDefault="002531BB" w:rsidP="00424C85">
            <w:pPr>
              <w:cnfStyle w:val="000000000000"/>
              <w:rPr>
                <w:color w:val="000000"/>
                <w:sz w:val="24"/>
                <w:szCs w:val="24"/>
              </w:rPr>
            </w:pPr>
          </w:p>
        </w:tc>
      </w:tr>
    </w:tbl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Pr="00627D60" w:rsidRDefault="002531BB" w:rsidP="002531B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B742E2" w:rsidRDefault="00B742E2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Pr="002F1B41" w:rsidRDefault="002F1B41" w:rsidP="00EB47C0">
      <w:pPr>
        <w:pStyle w:val="a3"/>
        <w:ind w:left="567"/>
        <w:jc w:val="both"/>
        <w:rPr>
          <w:b/>
          <w:i/>
          <w:color w:val="365F91" w:themeColor="accent1" w:themeShade="BF"/>
          <w:sz w:val="32"/>
          <w:szCs w:val="32"/>
        </w:rPr>
      </w:pPr>
      <w:r w:rsidRPr="002F1B41">
        <w:rPr>
          <w:b/>
          <w:i/>
          <w:color w:val="365F91" w:themeColor="accent1" w:themeShade="BF"/>
          <w:sz w:val="28"/>
          <w:szCs w:val="28"/>
          <w:lang w:val="en-US"/>
        </w:rPr>
        <w:lastRenderedPageBreak/>
        <w:t>V</w:t>
      </w:r>
      <w:r w:rsidR="00EB47C0" w:rsidRPr="002F1B41">
        <w:rPr>
          <w:b/>
          <w:i/>
          <w:color w:val="365F91" w:themeColor="accent1" w:themeShade="BF"/>
          <w:sz w:val="32"/>
          <w:szCs w:val="32"/>
        </w:rPr>
        <w:t>. П</w:t>
      </w:r>
      <w:r w:rsidRPr="002F1B41">
        <w:rPr>
          <w:b/>
          <w:i/>
          <w:color w:val="365F91" w:themeColor="accent1" w:themeShade="BF"/>
          <w:sz w:val="32"/>
          <w:szCs w:val="32"/>
        </w:rPr>
        <w:t>РИЧИНЫ КОРРУПЦИИ И МЕРЫ ПО БОРЬБЕ С КОРРУПЦИЕЙ. ИНФОРМАЦИОНАЯ ОТКРЫТОСТЬ</w:t>
      </w:r>
    </w:p>
    <w:p w:rsidR="00EB47C0" w:rsidRDefault="00EB47C0" w:rsidP="00EB47C0">
      <w:pPr>
        <w:pStyle w:val="a3"/>
        <w:ind w:left="-108" w:hanging="34"/>
        <w:jc w:val="both"/>
        <w:rPr>
          <w:b/>
          <w:sz w:val="28"/>
          <w:szCs w:val="28"/>
        </w:rPr>
      </w:pPr>
    </w:p>
    <w:p w:rsidR="00EB47C0" w:rsidRPr="002B5AA6" w:rsidRDefault="00EB47C0" w:rsidP="00EB47C0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EB47C0" w:rsidRPr="00EA13EB" w:rsidRDefault="00EB47C0" w:rsidP="00EB47C0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EB47C0" w:rsidRPr="0059398C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</w:t>
      </w:r>
      <w:r w:rsidR="00FF4836">
        <w:rPr>
          <w:color w:val="000000" w:themeColor="text1"/>
          <w:sz w:val="28"/>
          <w:szCs w:val="28"/>
        </w:rPr>
        <w:t xml:space="preserve"> 42 опрошенных</w:t>
      </w:r>
      <w:r>
        <w:rPr>
          <w:color w:val="000000" w:themeColor="text1"/>
          <w:sz w:val="28"/>
          <w:szCs w:val="28"/>
        </w:rPr>
        <w:t xml:space="preserve"> жителей </w:t>
      </w:r>
      <w:r w:rsidRPr="007F29EC">
        <w:rPr>
          <w:color w:val="000000" w:themeColor="text1"/>
          <w:sz w:val="28"/>
          <w:szCs w:val="28"/>
        </w:rPr>
        <w:t xml:space="preserve">республикиосновной причиной коррупции является недостаточно строгий контроль над действиями чиновников, их доходами и расходами. </w:t>
      </w:r>
    </w:p>
    <w:p w:rsidR="00EB47C0" w:rsidRDefault="00EB47C0" w:rsidP="00EB47C0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528637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B47C0" w:rsidRPr="007F29EC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</w:t>
      </w:r>
      <w:r>
        <w:rPr>
          <w:color w:val="000000" w:themeColor="text1"/>
          <w:sz w:val="28"/>
          <w:szCs w:val="28"/>
        </w:rPr>
        <w:t xml:space="preserve"> решения должностным лицом (35,7</w:t>
      </w:r>
      <w:r w:rsidRPr="007F29EC">
        <w:rPr>
          <w:color w:val="000000" w:themeColor="text1"/>
          <w:sz w:val="28"/>
          <w:szCs w:val="28"/>
        </w:rPr>
        <w:t>%), низкая заработная плата работников бюджетной сферы (3</w:t>
      </w:r>
      <w:r>
        <w:rPr>
          <w:color w:val="000000" w:themeColor="text1"/>
          <w:sz w:val="28"/>
          <w:szCs w:val="28"/>
        </w:rPr>
        <w:t>1</w:t>
      </w:r>
      <w:r w:rsidRPr="007F29EC">
        <w:rPr>
          <w:color w:val="000000" w:themeColor="text1"/>
          <w:sz w:val="28"/>
          <w:szCs w:val="28"/>
        </w:rPr>
        <w:t xml:space="preserve">,5%). Достаточно часто </w:t>
      </w:r>
      <w:r w:rsidR="002A20CE">
        <w:rPr>
          <w:color w:val="000000" w:themeColor="text1"/>
          <w:sz w:val="28"/>
          <w:szCs w:val="28"/>
        </w:rPr>
        <w:t>встречаемые мнения</w:t>
      </w:r>
      <w:r w:rsidRPr="007F29EC">
        <w:rPr>
          <w:color w:val="000000" w:themeColor="text1"/>
          <w:sz w:val="28"/>
          <w:szCs w:val="28"/>
        </w:rPr>
        <w:t xml:space="preserve"> о причине коррупции – это </w:t>
      </w:r>
      <w:r w:rsidR="002A20CE">
        <w:rPr>
          <w:color w:val="000000" w:themeColor="text1"/>
          <w:sz w:val="28"/>
          <w:szCs w:val="28"/>
        </w:rPr>
        <w:t>низкий уровень правовой культуры у населения (26,7</w:t>
      </w:r>
      <w:r w:rsidR="002A20CE" w:rsidRPr="007F29EC">
        <w:rPr>
          <w:color w:val="000000" w:themeColor="text1"/>
          <w:sz w:val="28"/>
          <w:szCs w:val="28"/>
        </w:rPr>
        <w:t>%)</w:t>
      </w:r>
      <w:r w:rsidR="002A20CE">
        <w:rPr>
          <w:color w:val="000000" w:themeColor="text1"/>
          <w:sz w:val="28"/>
          <w:szCs w:val="28"/>
        </w:rPr>
        <w:t xml:space="preserve"> и </w:t>
      </w:r>
      <w:r w:rsidRPr="007F29EC">
        <w:rPr>
          <w:color w:val="000000" w:themeColor="text1"/>
          <w:sz w:val="28"/>
          <w:szCs w:val="28"/>
        </w:rPr>
        <w:t>неадекватность наказания</w:t>
      </w:r>
      <w:r>
        <w:rPr>
          <w:color w:val="000000" w:themeColor="text1"/>
          <w:sz w:val="28"/>
          <w:szCs w:val="28"/>
        </w:rPr>
        <w:t xml:space="preserve"> (26,1%)</w:t>
      </w:r>
      <w:r w:rsidRPr="007F29EC">
        <w:rPr>
          <w:color w:val="000000" w:themeColor="text1"/>
          <w:sz w:val="28"/>
          <w:szCs w:val="28"/>
        </w:rPr>
        <w:t>.</w:t>
      </w:r>
    </w:p>
    <w:p w:rsidR="00EB47C0" w:rsidRPr="00AE4542" w:rsidRDefault="00EB47C0" w:rsidP="00EB47C0">
      <w:pPr>
        <w:pStyle w:val="a3"/>
        <w:ind w:left="-108" w:firstLine="675"/>
        <w:jc w:val="both"/>
        <w:rPr>
          <w:sz w:val="16"/>
          <w:szCs w:val="16"/>
        </w:rPr>
      </w:pPr>
    </w:p>
    <w:p w:rsidR="00EB47C0" w:rsidRPr="00CC11A6" w:rsidRDefault="00EB47C0" w:rsidP="00EB47C0">
      <w:pPr>
        <w:pStyle w:val="a3"/>
        <w:ind w:left="-108" w:firstLine="675"/>
        <w:jc w:val="both"/>
        <w:rPr>
          <w:sz w:val="10"/>
          <w:szCs w:val="10"/>
        </w:rPr>
      </w:pPr>
    </w:p>
    <w:p w:rsidR="00EB47C0" w:rsidRPr="008140F9" w:rsidRDefault="00EB47C0" w:rsidP="00EB47C0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Антикоррупционные мероприятия </w:t>
      </w:r>
    </w:p>
    <w:p w:rsidR="008140F9" w:rsidRDefault="008140F9" w:rsidP="008140F9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Меры, проводимые в нашей стране в целях искоренения коррупции, оказывают влияние на общественное самосознание, формируют негативное </w:t>
      </w:r>
      <w:r w:rsidRPr="007F29EC">
        <w:rPr>
          <w:color w:val="000000" w:themeColor="text1"/>
          <w:sz w:val="28"/>
          <w:szCs w:val="28"/>
        </w:rPr>
        <w:lastRenderedPageBreak/>
        <w:t xml:space="preserve">отношение к коррупции. </w:t>
      </w:r>
      <w:r w:rsidR="00FF4836">
        <w:rPr>
          <w:sz w:val="28"/>
          <w:szCs w:val="28"/>
        </w:rPr>
        <w:t xml:space="preserve">Более половины </w:t>
      </w:r>
      <w:r w:rsidRPr="001D094E">
        <w:rPr>
          <w:sz w:val="28"/>
          <w:szCs w:val="28"/>
        </w:rPr>
        <w:t>опрошенных</w:t>
      </w:r>
      <w:r w:rsidR="00FF4836">
        <w:rPr>
          <w:sz w:val="28"/>
          <w:szCs w:val="28"/>
        </w:rPr>
        <w:t xml:space="preserve"> граждан республики </w:t>
      </w:r>
      <w:r>
        <w:rPr>
          <w:sz w:val="28"/>
          <w:szCs w:val="28"/>
        </w:rPr>
        <w:t>владе</w:t>
      </w:r>
      <w:r w:rsidR="00FF4836">
        <w:rPr>
          <w:sz w:val="28"/>
          <w:szCs w:val="28"/>
        </w:rPr>
        <w:t>ю</w:t>
      </w:r>
      <w:r>
        <w:rPr>
          <w:sz w:val="28"/>
          <w:szCs w:val="28"/>
        </w:rPr>
        <w:t xml:space="preserve">т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</w:t>
      </w:r>
      <w:r w:rsidR="002C7E17">
        <w:rPr>
          <w:sz w:val="28"/>
          <w:szCs w:val="28"/>
        </w:rPr>
        <w:t xml:space="preserve">б антикоррупционных мерах </w:t>
      </w:r>
      <w:r w:rsidR="00A67240">
        <w:rPr>
          <w:sz w:val="28"/>
          <w:szCs w:val="28"/>
        </w:rPr>
        <w:t>(56,1</w:t>
      </w:r>
      <w:r w:rsidRPr="001D094E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1D094E">
        <w:rPr>
          <w:sz w:val="28"/>
          <w:szCs w:val="28"/>
        </w:rPr>
        <w:t>.</w:t>
      </w:r>
      <w:r w:rsidR="00464F25">
        <w:rPr>
          <w:sz w:val="28"/>
          <w:szCs w:val="28"/>
        </w:rPr>
        <w:t>Н</w:t>
      </w:r>
      <w:r>
        <w:rPr>
          <w:sz w:val="28"/>
          <w:szCs w:val="28"/>
        </w:rPr>
        <w:t xml:space="preserve">е имеют никакой информации об </w:t>
      </w:r>
      <w:r w:rsidR="002C7E17">
        <w:rPr>
          <w:sz w:val="28"/>
          <w:szCs w:val="28"/>
        </w:rPr>
        <w:t>этом че</w:t>
      </w:r>
      <w:r w:rsidR="002A1C11">
        <w:rPr>
          <w:sz w:val="28"/>
          <w:szCs w:val="28"/>
        </w:rPr>
        <w:t>тверть</w:t>
      </w:r>
      <w:r w:rsidRPr="001D094E">
        <w:rPr>
          <w:sz w:val="28"/>
          <w:szCs w:val="28"/>
        </w:rPr>
        <w:t xml:space="preserve"> жителей нашей республики</w:t>
      </w:r>
      <w:r>
        <w:rPr>
          <w:sz w:val="28"/>
          <w:szCs w:val="28"/>
        </w:rPr>
        <w:t>.</w:t>
      </w:r>
      <w:r w:rsidR="002A1C11">
        <w:rPr>
          <w:sz w:val="28"/>
          <w:szCs w:val="28"/>
        </w:rPr>
        <w:t>При этом</w:t>
      </w:r>
      <w:r w:rsidR="00464F25">
        <w:rPr>
          <w:sz w:val="28"/>
          <w:szCs w:val="28"/>
        </w:rPr>
        <w:t>,</w:t>
      </w:r>
      <w:r w:rsidR="002A1C11">
        <w:rPr>
          <w:sz w:val="28"/>
          <w:szCs w:val="28"/>
        </w:rPr>
        <w:t xml:space="preserve"> как </w:t>
      </w:r>
      <w:r w:rsidR="002A1C11" w:rsidRPr="007F29EC">
        <w:rPr>
          <w:color w:val="000000" w:themeColor="text1"/>
          <w:sz w:val="28"/>
          <w:szCs w:val="28"/>
        </w:rPr>
        <w:t>показало</w:t>
      </w:r>
      <w:r w:rsidR="002A1C11">
        <w:rPr>
          <w:color w:val="000000" w:themeColor="text1"/>
          <w:sz w:val="28"/>
          <w:szCs w:val="28"/>
        </w:rPr>
        <w:t xml:space="preserve"> исследование</w:t>
      </w:r>
      <w:r w:rsidR="002C7E17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>число лиц</w:t>
      </w:r>
      <w:r w:rsidR="002C7E17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хорошо знакомых </w:t>
      </w:r>
      <w:r w:rsidR="002A1C11" w:rsidRPr="007F29EC">
        <w:rPr>
          <w:color w:val="000000" w:themeColor="text1"/>
          <w:sz w:val="28"/>
          <w:szCs w:val="28"/>
        </w:rPr>
        <w:t>с основными мерами по противодействию коррупции в Респуб</w:t>
      </w:r>
      <w:r w:rsidR="002A1C11">
        <w:rPr>
          <w:color w:val="000000" w:themeColor="text1"/>
          <w:sz w:val="28"/>
          <w:szCs w:val="28"/>
        </w:rPr>
        <w:t>лике Татарстан</w:t>
      </w:r>
      <w:r w:rsidR="00464F25">
        <w:rPr>
          <w:color w:val="000000" w:themeColor="text1"/>
          <w:sz w:val="28"/>
          <w:szCs w:val="28"/>
        </w:rPr>
        <w:t>,</w:t>
      </w:r>
      <w:r w:rsidR="002C7E17">
        <w:rPr>
          <w:color w:val="000000" w:themeColor="text1"/>
          <w:sz w:val="28"/>
          <w:szCs w:val="28"/>
        </w:rPr>
        <w:t>увеличивается</w:t>
      </w:r>
      <w:r w:rsidR="002A1C11">
        <w:rPr>
          <w:color w:val="000000" w:themeColor="text1"/>
          <w:sz w:val="28"/>
          <w:szCs w:val="28"/>
        </w:rPr>
        <w:t>.</w:t>
      </w:r>
    </w:p>
    <w:p w:rsidR="00286C87" w:rsidRDefault="00286C87" w:rsidP="00286C87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6C87" w:rsidRDefault="00286C87" w:rsidP="00286C87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286C87">
        <w:rPr>
          <w:b/>
          <w:color w:val="C00000"/>
          <w:sz w:val="26"/>
          <w:szCs w:val="26"/>
        </w:rPr>
        <w:t xml:space="preserve">Знакомы ли Вы с основными мерами по противодействию коррупции в Республике Татарстан? </w:t>
      </w:r>
      <w:r w:rsidR="00AC27A1" w:rsidRPr="00AC27A1">
        <w:rPr>
          <w:i/>
          <w:color w:val="C00000"/>
        </w:rPr>
        <w:t>(процентов)</w:t>
      </w:r>
    </w:p>
    <w:p w:rsidR="00EB47C0" w:rsidRPr="00CC11A6" w:rsidRDefault="00EB47C0" w:rsidP="00EB47C0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996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/>
      </w:tblPr>
      <w:tblGrid>
        <w:gridCol w:w="6771"/>
        <w:gridCol w:w="1559"/>
        <w:gridCol w:w="1666"/>
      </w:tblGrid>
      <w:tr w:rsidR="00A67240" w:rsidRPr="001539FD" w:rsidTr="00A67240">
        <w:trPr>
          <w:cnfStyle w:val="100000000000"/>
          <w:trHeight w:val="290"/>
          <w:jc w:val="center"/>
        </w:trPr>
        <w:tc>
          <w:tcPr>
            <w:cnfStyle w:val="001000000000"/>
            <w:tcW w:w="6771" w:type="dxa"/>
            <w:hideMark/>
          </w:tcPr>
          <w:p w:rsidR="00A67240" w:rsidRPr="001539FD" w:rsidRDefault="00A67240" w:rsidP="00424C85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noWrap/>
            <w:hideMark/>
          </w:tcPr>
          <w:p w:rsidR="00A67240" w:rsidRPr="005E14B9" w:rsidRDefault="001539FD" w:rsidP="00424C85">
            <w:pPr>
              <w:jc w:val="center"/>
              <w:cnfStyle w:val="100000000000"/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1666" w:type="dxa"/>
          </w:tcPr>
          <w:p w:rsidR="00A67240" w:rsidRPr="001539FD" w:rsidRDefault="001539FD" w:rsidP="00424C85">
            <w:pPr>
              <w:jc w:val="center"/>
              <w:cnfStyle w:val="100000000000"/>
              <w:rPr>
                <w:color w:val="000000"/>
                <w:sz w:val="28"/>
                <w:szCs w:val="28"/>
              </w:rPr>
            </w:pPr>
            <w:r w:rsidRPr="001539FD">
              <w:rPr>
                <w:color w:val="000000"/>
                <w:sz w:val="28"/>
                <w:szCs w:val="28"/>
              </w:rPr>
              <w:t>2014 год</w:t>
            </w:r>
          </w:p>
        </w:tc>
      </w:tr>
      <w:tr w:rsidR="001539FD" w:rsidRPr="001539FD" w:rsidTr="00A67240">
        <w:trPr>
          <w:cnfStyle w:val="000000100000"/>
          <w:trHeight w:val="290"/>
          <w:jc w:val="center"/>
        </w:trPr>
        <w:tc>
          <w:tcPr>
            <w:cnfStyle w:val="00100000000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E14B9">
              <w:rPr>
                <w:color w:val="000000"/>
                <w:sz w:val="24"/>
                <w:szCs w:val="24"/>
              </w:rPr>
              <w:t>58,5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AC27A1">
              <w:rPr>
                <w:b/>
                <w:color w:val="000000"/>
                <w:sz w:val="24"/>
                <w:szCs w:val="24"/>
              </w:rPr>
              <w:t>5</w:t>
            </w:r>
            <w:r w:rsidRPr="00AC27A1">
              <w:rPr>
                <w:b/>
                <w:color w:val="000000"/>
                <w:sz w:val="24"/>
                <w:szCs w:val="24"/>
                <w:lang w:val="en-US"/>
              </w:rPr>
              <w:t>6</w:t>
            </w:r>
            <w:r w:rsidRPr="00AC27A1">
              <w:rPr>
                <w:b/>
                <w:color w:val="000000"/>
                <w:sz w:val="24"/>
                <w:szCs w:val="24"/>
              </w:rPr>
              <w:t xml:space="preserve">,1 </w:t>
            </w:r>
          </w:p>
        </w:tc>
      </w:tr>
      <w:tr w:rsidR="001539FD" w:rsidRPr="001539FD" w:rsidTr="00A67240">
        <w:trPr>
          <w:trHeight w:val="366"/>
          <w:jc w:val="center"/>
        </w:trPr>
        <w:tc>
          <w:tcPr>
            <w:cnfStyle w:val="00100000000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5E14B9">
              <w:rPr>
                <w:color w:val="000000"/>
                <w:sz w:val="24"/>
                <w:szCs w:val="24"/>
              </w:rPr>
              <w:t xml:space="preserve">15,2 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000000"/>
              <w:rPr>
                <w:b/>
                <w:color w:val="000000"/>
                <w:sz w:val="24"/>
                <w:szCs w:val="24"/>
              </w:rPr>
            </w:pPr>
            <w:r w:rsidRPr="00AC27A1">
              <w:rPr>
                <w:b/>
                <w:color w:val="000000"/>
                <w:sz w:val="24"/>
                <w:szCs w:val="24"/>
              </w:rPr>
              <w:t xml:space="preserve">18,5 </w:t>
            </w:r>
          </w:p>
        </w:tc>
      </w:tr>
      <w:tr w:rsidR="001539FD" w:rsidRPr="001539FD" w:rsidTr="00A67240">
        <w:trPr>
          <w:cnfStyle w:val="000000100000"/>
          <w:trHeight w:val="366"/>
          <w:jc w:val="center"/>
        </w:trPr>
        <w:tc>
          <w:tcPr>
            <w:cnfStyle w:val="001000000000"/>
            <w:tcW w:w="6771" w:type="dxa"/>
            <w:shd w:val="clear" w:color="auto" w:fill="FF5050"/>
            <w:hideMark/>
          </w:tcPr>
          <w:p w:rsidR="001539FD" w:rsidRPr="005E14B9" w:rsidRDefault="001539FD" w:rsidP="00424C85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5E14B9">
              <w:rPr>
                <w:b w:val="0"/>
                <w:color w:val="000000" w:themeColor="text1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559" w:type="dxa"/>
            <w:shd w:val="clear" w:color="auto" w:fill="FF5050"/>
            <w:noWrap/>
            <w:hideMark/>
          </w:tcPr>
          <w:p w:rsidR="001539FD" w:rsidRPr="005E14B9" w:rsidRDefault="001539FD" w:rsidP="00AC27A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 w:rsidRPr="005E14B9">
              <w:rPr>
                <w:color w:val="000000" w:themeColor="text1"/>
                <w:sz w:val="24"/>
                <w:szCs w:val="24"/>
              </w:rPr>
              <w:t xml:space="preserve">26,3 </w:t>
            </w:r>
          </w:p>
        </w:tc>
        <w:tc>
          <w:tcPr>
            <w:tcW w:w="1666" w:type="dxa"/>
            <w:shd w:val="clear" w:color="auto" w:fill="FF5050"/>
          </w:tcPr>
          <w:p w:rsidR="001539FD" w:rsidRPr="00AC27A1" w:rsidRDefault="001539FD" w:rsidP="00AC27A1">
            <w:pPr>
              <w:jc w:val="center"/>
              <w:cnfStyle w:val="000000100000"/>
              <w:rPr>
                <w:b/>
                <w:color w:val="000000" w:themeColor="text1"/>
                <w:sz w:val="24"/>
                <w:szCs w:val="24"/>
              </w:rPr>
            </w:pPr>
            <w:r w:rsidRPr="00AC27A1">
              <w:rPr>
                <w:b/>
                <w:color w:val="000000" w:themeColor="text1"/>
                <w:sz w:val="24"/>
                <w:szCs w:val="24"/>
              </w:rPr>
              <w:t xml:space="preserve">25,4 </w:t>
            </w:r>
          </w:p>
        </w:tc>
      </w:tr>
    </w:tbl>
    <w:p w:rsidR="00EB47C0" w:rsidRPr="001539FD" w:rsidRDefault="00EB47C0" w:rsidP="00EB47C0">
      <w:pPr>
        <w:pStyle w:val="a3"/>
        <w:ind w:left="1070"/>
        <w:jc w:val="both"/>
        <w:rPr>
          <w:b/>
          <w:i/>
          <w:color w:val="C00000"/>
          <w:sz w:val="28"/>
          <w:szCs w:val="28"/>
        </w:rPr>
      </w:pPr>
    </w:p>
    <w:p w:rsidR="00EB47C0" w:rsidRPr="00CC11A6" w:rsidRDefault="00EB47C0" w:rsidP="00EB47C0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EB47C0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50482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Каждый четвертый житель осведомлен о проведении контроля</w:t>
      </w:r>
      <w:r w:rsidR="00286C87">
        <w:rPr>
          <w:sz w:val="28"/>
          <w:szCs w:val="28"/>
        </w:rPr>
        <w:t>, проверке достоверности данных о доходах</w:t>
      </w:r>
      <w:r>
        <w:rPr>
          <w:sz w:val="28"/>
          <w:szCs w:val="28"/>
        </w:rPr>
        <w:t xml:space="preserve"> и расхода</w:t>
      </w:r>
      <w:r w:rsidR="00286C87">
        <w:rPr>
          <w:sz w:val="28"/>
          <w:szCs w:val="28"/>
        </w:rPr>
        <w:t>х</w:t>
      </w:r>
      <w:r>
        <w:rPr>
          <w:sz w:val="28"/>
          <w:szCs w:val="28"/>
        </w:rPr>
        <w:t xml:space="preserve"> государственных и муниципальных служащих, принятии антикоррупционных законодательных актов. </w:t>
      </w:r>
    </w:p>
    <w:p w:rsidR="00EB47C0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EB47C0" w:rsidRPr="00122819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мне</w:t>
      </w:r>
      <w:r w:rsidR="00B00301">
        <w:rPr>
          <w:sz w:val="28"/>
          <w:szCs w:val="28"/>
        </w:rPr>
        <w:t>нию половины опрошенных (50,8</w:t>
      </w:r>
      <w:r>
        <w:rPr>
          <w:sz w:val="28"/>
          <w:szCs w:val="28"/>
        </w:rPr>
        <w:t xml:space="preserve">%) с помощью мер, принимаемых государством по снижению уровня коррупции в стране, возможно лишь частично решить проблему. Антикоррупционная деятельность </w:t>
      </w:r>
      <w:r w:rsidR="00B00301">
        <w:rPr>
          <w:sz w:val="28"/>
          <w:szCs w:val="28"/>
        </w:rPr>
        <w:t>органов власти, как считают 14</w:t>
      </w:r>
      <w:r>
        <w:rPr>
          <w:sz w:val="28"/>
          <w:szCs w:val="28"/>
        </w:rPr>
        <w:t xml:space="preserve">% опрошенных, не способна остановить рост коррупции. </w:t>
      </w:r>
      <w:r w:rsidR="00B00301">
        <w:rPr>
          <w:sz w:val="28"/>
          <w:szCs w:val="28"/>
        </w:rPr>
        <w:t>Треть населения (34,5</w:t>
      </w:r>
      <w:r>
        <w:rPr>
          <w:sz w:val="28"/>
          <w:szCs w:val="28"/>
        </w:rPr>
        <w:t>%) отмечают, что мероприятия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проводимые государством</w:t>
      </w:r>
      <w:r w:rsidR="00464F25">
        <w:rPr>
          <w:sz w:val="28"/>
          <w:szCs w:val="28"/>
        </w:rPr>
        <w:t xml:space="preserve">,способны снизить </w:t>
      </w:r>
      <w:r>
        <w:rPr>
          <w:sz w:val="28"/>
          <w:szCs w:val="28"/>
        </w:rPr>
        <w:t>уровень коррупции.</w:t>
      </w:r>
    </w:p>
    <w:p w:rsidR="00EB47C0" w:rsidRPr="006E5949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EB47C0" w:rsidRPr="004A2E7B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55692">
        <w:rPr>
          <w:b/>
          <w:color w:val="C00000"/>
          <w:sz w:val="28"/>
          <w:szCs w:val="28"/>
        </w:rPr>
        <w:t>Источники информации</w:t>
      </w:r>
      <w:r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EB47C0" w:rsidRPr="00122819" w:rsidRDefault="00EB47C0" w:rsidP="00EB47C0">
      <w:pPr>
        <w:jc w:val="both"/>
        <w:rPr>
          <w:b/>
          <w:color w:val="C00000"/>
          <w:sz w:val="28"/>
          <w:szCs w:val="28"/>
        </w:rPr>
      </w:pP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color w:val="000000" w:themeColor="text1"/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color w:val="000000" w:themeColor="text1"/>
          <w:sz w:val="28"/>
          <w:szCs w:val="28"/>
        </w:rPr>
        <w:t>Результат</w:t>
      </w:r>
      <w:r w:rsidR="00464F25">
        <w:rPr>
          <w:color w:val="000000" w:themeColor="text1"/>
          <w:sz w:val="28"/>
          <w:szCs w:val="28"/>
        </w:rPr>
        <w:t>ы исследования показали, что</w:t>
      </w:r>
      <w:r w:rsidR="00286C87">
        <w:rPr>
          <w:color w:val="000000" w:themeColor="text1"/>
          <w:sz w:val="28"/>
          <w:szCs w:val="28"/>
        </w:rPr>
        <w:t xml:space="preserve"> для</w:t>
      </w:r>
      <w:r w:rsidRPr="00B00301">
        <w:rPr>
          <w:color w:val="000000" w:themeColor="text1"/>
          <w:sz w:val="28"/>
          <w:szCs w:val="28"/>
        </w:rPr>
        <w:t xml:space="preserve"> большинств</w:t>
      </w:r>
      <w:r w:rsidR="00286C87">
        <w:rPr>
          <w:color w:val="000000" w:themeColor="text1"/>
          <w:sz w:val="28"/>
          <w:szCs w:val="28"/>
        </w:rPr>
        <w:t>а</w:t>
      </w:r>
      <w:r w:rsidRPr="00B00301">
        <w:rPr>
          <w:color w:val="000000" w:themeColor="text1"/>
          <w:sz w:val="28"/>
          <w:szCs w:val="28"/>
        </w:rPr>
        <w:t xml:space="preserve"> опрошенных жителей </w:t>
      </w:r>
      <w:r w:rsidR="000E1EC3">
        <w:rPr>
          <w:color w:val="000000" w:themeColor="text1"/>
          <w:sz w:val="28"/>
          <w:szCs w:val="28"/>
        </w:rPr>
        <w:t>достаточно информации</w:t>
      </w:r>
      <w:r w:rsidRPr="00B00301">
        <w:rPr>
          <w:color w:val="000000" w:themeColor="text1"/>
          <w:sz w:val="28"/>
          <w:szCs w:val="28"/>
        </w:rPr>
        <w:t xml:space="preserve"> об антикоррупционной политике</w:t>
      </w:r>
      <w:r w:rsidR="00286C87">
        <w:rPr>
          <w:color w:val="000000" w:themeColor="text1"/>
          <w:sz w:val="28"/>
          <w:szCs w:val="28"/>
        </w:rPr>
        <w:t>,</w:t>
      </w:r>
      <w:r w:rsidR="000E1EC3">
        <w:rPr>
          <w:color w:val="000000" w:themeColor="text1"/>
          <w:sz w:val="28"/>
          <w:szCs w:val="28"/>
        </w:rPr>
        <w:t xml:space="preserve"> предоставляемой</w:t>
      </w:r>
      <w:r w:rsidRPr="00B00301">
        <w:rPr>
          <w:color w:val="000000" w:themeColor="text1"/>
          <w:sz w:val="28"/>
          <w:szCs w:val="28"/>
        </w:rPr>
        <w:t xml:space="preserve"> СМИ различного уровня </w:t>
      </w:r>
      <w:r w:rsidR="00B00301" w:rsidRPr="00B00301">
        <w:rPr>
          <w:color w:val="000000" w:themeColor="text1"/>
          <w:sz w:val="28"/>
          <w:szCs w:val="28"/>
        </w:rPr>
        <w:t>(федеральные СМИ – 90%, республиканские СМИ – 89,7%, местные СМИ – 83</w:t>
      </w:r>
      <w:r w:rsidRPr="00B00301">
        <w:rPr>
          <w:color w:val="000000" w:themeColor="text1"/>
          <w:sz w:val="28"/>
          <w:szCs w:val="28"/>
        </w:rPr>
        <w:t xml:space="preserve">%). </w:t>
      </w:r>
    </w:p>
    <w:p w:rsidR="00EB47C0" w:rsidRPr="00122819" w:rsidRDefault="00092394" w:rsidP="00EB47C0">
      <w:pPr>
        <w:pStyle w:val="a3"/>
        <w:ind w:left="-108" w:hanging="3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192" type="#_x0000_t202" style="position:absolute;left:0;text-align:left;margin-left:6.6pt;margin-top:6pt;width:472pt;height:33.6pt;z-index:251809792" filled="f" fillcolor="#c00000" stroked="f">
            <v:textbox style="mso-next-textbox:#_x0000_s1192">
              <w:txbxContent>
                <w:p w:rsidR="00A758E1" w:rsidRDefault="00A758E1" w:rsidP="00EB47C0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5D1E00">
                    <w:rPr>
                      <w:b/>
                      <w:color w:val="C00000"/>
                      <w:sz w:val="28"/>
                      <w:szCs w:val="28"/>
                    </w:rPr>
                    <w:t xml:space="preserve">Информация, предоставляемая СМИ различного уровня </w:t>
                  </w:r>
                </w:p>
                <w:p w:rsidR="00A758E1" w:rsidRPr="005D1E00" w:rsidRDefault="00A758E1" w:rsidP="00EB47C0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5D1E00">
                    <w:rPr>
                      <w:i/>
                      <w:color w:val="C00000"/>
                      <w:sz w:val="22"/>
                      <w:szCs w:val="22"/>
                    </w:rPr>
                    <w:t>(процентов)</w:t>
                  </w:r>
                </w:p>
              </w:txbxContent>
            </v:textbox>
          </v:shape>
        </w:pict>
      </w:r>
    </w:p>
    <w:p w:rsidR="000E1EC3" w:rsidRDefault="000E1EC3" w:rsidP="000E1EC3">
      <w:pPr>
        <w:pStyle w:val="a3"/>
        <w:spacing w:line="264" w:lineRule="auto"/>
        <w:ind w:left="-108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10300" cy="4248150"/>
            <wp:effectExtent l="19050" t="0" r="0" b="0"/>
            <wp:docPr id="28" name="Рисунок 1" descr="C:\Фарида\КОРРУПЦИЯ\ОПРОС НАСЕЛЕНИЯ И ПРЕДПРИНИМАТЕЛЕЙ\2014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4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63" w:rsidRPr="00FB0E63" w:rsidRDefault="00286C87" w:rsidP="000E1EC3">
      <w:pPr>
        <w:pStyle w:val="a3"/>
        <w:spacing w:line="264" w:lineRule="auto"/>
        <w:ind w:left="-108" w:firstLine="675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 xml:space="preserve">Степень </w:t>
      </w:r>
      <w:r w:rsidR="00EB47C0" w:rsidRPr="00FB0E63">
        <w:rPr>
          <w:color w:val="000000" w:themeColor="text1"/>
          <w:sz w:val="28"/>
          <w:szCs w:val="28"/>
        </w:rPr>
        <w:t xml:space="preserve">удовлетворенности деятельностью местных СМИ по освещению </w:t>
      </w:r>
      <w:r>
        <w:rPr>
          <w:color w:val="000000" w:themeColor="text1"/>
          <w:sz w:val="28"/>
          <w:szCs w:val="28"/>
        </w:rPr>
        <w:t xml:space="preserve">вопросов </w:t>
      </w:r>
      <w:r w:rsidR="00EB47C0" w:rsidRPr="00FB0E63">
        <w:rPr>
          <w:color w:val="000000" w:themeColor="text1"/>
          <w:sz w:val="28"/>
          <w:szCs w:val="28"/>
        </w:rPr>
        <w:t xml:space="preserve">антикоррупционной политики в муниципальных образованиях </w:t>
      </w:r>
      <w:r w:rsidR="00EB47C0" w:rsidRPr="00FB0E63">
        <w:rPr>
          <w:color w:val="000000" w:themeColor="text1"/>
          <w:sz w:val="28"/>
          <w:szCs w:val="28"/>
        </w:rPr>
        <w:lastRenderedPageBreak/>
        <w:t xml:space="preserve">республики различна. Так, в </w:t>
      </w:r>
      <w:r w:rsidR="00B00301" w:rsidRPr="00FB0E63">
        <w:rPr>
          <w:color w:val="000000" w:themeColor="text1"/>
          <w:sz w:val="28"/>
          <w:szCs w:val="28"/>
        </w:rPr>
        <w:t xml:space="preserve">Аксубаевском, </w:t>
      </w:r>
      <w:r w:rsidR="00EB47C0" w:rsidRPr="00FB0E63">
        <w:rPr>
          <w:color w:val="000000" w:themeColor="text1"/>
          <w:sz w:val="28"/>
          <w:szCs w:val="28"/>
        </w:rPr>
        <w:t xml:space="preserve">Высокогорском, </w:t>
      </w:r>
      <w:r w:rsidR="00B00301" w:rsidRPr="00FB0E63">
        <w:rPr>
          <w:color w:val="000000" w:themeColor="text1"/>
          <w:sz w:val="28"/>
          <w:szCs w:val="28"/>
        </w:rPr>
        <w:t>Бугульминском</w:t>
      </w:r>
      <w:r w:rsidR="00EB47C0" w:rsidRPr="00FB0E63">
        <w:rPr>
          <w:color w:val="000000" w:themeColor="text1"/>
          <w:sz w:val="28"/>
          <w:szCs w:val="28"/>
        </w:rPr>
        <w:t xml:space="preserve">районах более 40% населения считают, что антикоррупционной информации в местных СМИ недостаточно. </w:t>
      </w:r>
      <w:r w:rsidR="00FB0E63" w:rsidRPr="00FB0E63">
        <w:rPr>
          <w:color w:val="000000" w:themeColor="text1"/>
          <w:sz w:val="28"/>
          <w:szCs w:val="28"/>
        </w:rPr>
        <w:t xml:space="preserve">Для жителей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Алексеевского, Апастовского, Арского, Буинского, Кайбицкого, Муслюмовского, Нурла</w:t>
      </w:r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 xml:space="preserve">тского районов имеющаяся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СМИ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информация об антикоорупционных мероприятиях является достаточной. </w:t>
      </w:r>
    </w:p>
    <w:p w:rsidR="00EB47C0" w:rsidRPr="00166A02" w:rsidRDefault="00EB47C0" w:rsidP="00EB47C0">
      <w:pPr>
        <w:pStyle w:val="a3"/>
        <w:spacing w:line="264" w:lineRule="auto"/>
        <w:ind w:left="-108" w:firstLine="675"/>
        <w:jc w:val="both"/>
        <w:rPr>
          <w:color w:val="FF0000"/>
          <w:sz w:val="28"/>
          <w:szCs w:val="28"/>
        </w:rPr>
      </w:pPr>
    </w:p>
    <w:p w:rsidR="00EB47C0" w:rsidRDefault="00EB47C0" w:rsidP="00EB47C0">
      <w:pPr>
        <w:pStyle w:val="a3"/>
        <w:ind w:left="-567" w:hanging="142"/>
        <w:jc w:val="both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bookmarkEnd w:id="0"/>
    </w:p>
    <w:p w:rsidR="00EB47C0" w:rsidRDefault="00EB47C0" w:rsidP="00EB47C0">
      <w:pPr>
        <w:ind w:left="710"/>
        <w:jc w:val="both"/>
        <w:rPr>
          <w:b/>
          <w:color w:val="C00000"/>
          <w:sz w:val="28"/>
          <w:szCs w:val="28"/>
        </w:rPr>
      </w:pPr>
    </w:p>
    <w:p w:rsidR="00EB47C0" w:rsidRPr="00E20922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</w:t>
      </w:r>
      <w:r w:rsidR="000E1EC3">
        <w:rPr>
          <w:sz w:val="28"/>
          <w:szCs w:val="28"/>
        </w:rPr>
        <w:t>Вторым по популярности источником информации является Интернет</w:t>
      </w:r>
      <w:r>
        <w:rPr>
          <w:sz w:val="28"/>
          <w:szCs w:val="28"/>
        </w:rPr>
        <w:t>.</w:t>
      </w:r>
    </w:p>
    <w:p w:rsidR="00EB47C0" w:rsidRPr="00083425" w:rsidRDefault="00EB47C0" w:rsidP="00EB47C0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/>
      </w:tblPr>
      <w:tblGrid>
        <w:gridCol w:w="2686"/>
        <w:gridCol w:w="1675"/>
        <w:gridCol w:w="1843"/>
        <w:gridCol w:w="1701"/>
        <w:gridCol w:w="2268"/>
      </w:tblGrid>
      <w:tr w:rsidR="00EB47C0" w:rsidRPr="00F94F19" w:rsidTr="00424C85">
        <w:trPr>
          <w:cnfStyle w:val="100000000000"/>
          <w:trHeight w:val="549"/>
        </w:trPr>
        <w:tc>
          <w:tcPr>
            <w:cnfStyle w:val="001000000000"/>
            <w:tcW w:w="2686" w:type="dxa"/>
            <w:noWrap/>
            <w:hideMark/>
          </w:tcPr>
          <w:p w:rsidR="00EB47C0" w:rsidRPr="00F94F19" w:rsidRDefault="00EB47C0" w:rsidP="00424C85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EB47C0" w:rsidRPr="00647B36" w:rsidRDefault="00EB47C0" w:rsidP="00424C85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EB47C0" w:rsidRPr="00647B36" w:rsidRDefault="00EB47C0" w:rsidP="00424C85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Интернет </w:t>
            </w:r>
          </w:p>
          <w:p w:rsidR="00EB47C0" w:rsidRPr="00647B36" w:rsidRDefault="00EB47C0" w:rsidP="00424C85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EB47C0" w:rsidRPr="00647B36" w:rsidRDefault="00EB47C0" w:rsidP="00424C85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2268" w:type="dxa"/>
            <w:hideMark/>
          </w:tcPr>
          <w:p w:rsidR="00EB47C0" w:rsidRPr="00647B36" w:rsidRDefault="00EB47C0" w:rsidP="00424C85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EB47C0" w:rsidRPr="00F94F19" w:rsidTr="00424C85">
        <w:trPr>
          <w:cnfStyle w:val="000000100000"/>
          <w:trHeight w:val="648"/>
        </w:trPr>
        <w:tc>
          <w:tcPr>
            <w:cnfStyle w:val="001000000000"/>
            <w:tcW w:w="2686" w:type="dxa"/>
            <w:hideMark/>
          </w:tcPr>
          <w:p w:rsidR="00EB47C0" w:rsidRPr="00412F5D" w:rsidRDefault="000E1EC3" w:rsidP="00424C85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EB47C0" w:rsidRPr="00412F5D">
              <w:rPr>
                <w:color w:val="000000"/>
                <w:sz w:val="24"/>
                <w:szCs w:val="24"/>
              </w:rPr>
              <w:t>инистерств</w:t>
            </w:r>
            <w:r w:rsidR="00EB47C0">
              <w:rPr>
                <w:color w:val="000000"/>
                <w:sz w:val="24"/>
                <w:szCs w:val="24"/>
              </w:rPr>
              <w:t>а</w:t>
            </w:r>
            <w:r w:rsidR="00EB47C0" w:rsidRPr="00412F5D">
              <w:rPr>
                <w:color w:val="000000"/>
                <w:sz w:val="24"/>
                <w:szCs w:val="24"/>
              </w:rPr>
              <w:t xml:space="preserve"> и ведомств</w:t>
            </w:r>
            <w:r w:rsidR="00EB47C0">
              <w:rPr>
                <w:color w:val="000000"/>
                <w:sz w:val="24"/>
                <w:szCs w:val="24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</w:t>
            </w:r>
          </w:p>
        </w:tc>
      </w:tr>
      <w:tr w:rsidR="00EB47C0" w:rsidRPr="00F94F19" w:rsidTr="00424C85">
        <w:trPr>
          <w:cnfStyle w:val="000000010000"/>
          <w:trHeight w:val="547"/>
        </w:trPr>
        <w:tc>
          <w:tcPr>
            <w:cnfStyle w:val="001000000000"/>
            <w:tcW w:w="2686" w:type="dxa"/>
            <w:hideMark/>
          </w:tcPr>
          <w:p w:rsidR="000E1EC3" w:rsidRDefault="000E1EC3" w:rsidP="000E1EC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Местная</w:t>
            </w:r>
          </w:p>
          <w:p w:rsidR="00EB47C0" w:rsidRPr="00412F5D" w:rsidRDefault="000E1EC3" w:rsidP="000E1EC3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79,3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45,7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1,1</w:t>
            </w:r>
          </w:p>
        </w:tc>
      </w:tr>
    </w:tbl>
    <w:p w:rsidR="00EB47C0" w:rsidRPr="0059326F" w:rsidRDefault="00EB47C0" w:rsidP="00EB47C0">
      <w:pPr>
        <w:pStyle w:val="a3"/>
        <w:ind w:left="-108" w:hanging="318"/>
        <w:jc w:val="both"/>
        <w:rPr>
          <w:b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lastRenderedPageBreak/>
        <w:t>Удовлетв</w:t>
      </w:r>
      <w:r>
        <w:rPr>
          <w:b/>
          <w:color w:val="C00000"/>
          <w:sz w:val="28"/>
          <w:szCs w:val="28"/>
        </w:rPr>
        <w:t xml:space="preserve">оренность населения деятельностью органовгосударственной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59326F" w:rsidRDefault="0059326F" w:rsidP="0059326F">
      <w:pPr>
        <w:jc w:val="both"/>
        <w:rPr>
          <w:b/>
          <w:color w:val="C00000"/>
          <w:sz w:val="28"/>
          <w:szCs w:val="28"/>
        </w:rPr>
      </w:pPr>
    </w:p>
    <w:p w:rsidR="009D53CE" w:rsidRDefault="009D53CE" w:rsidP="0059326F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0" w:type="auto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/>
      </w:tblPr>
      <w:tblGrid>
        <w:gridCol w:w="5088"/>
        <w:gridCol w:w="4908"/>
      </w:tblGrid>
      <w:tr w:rsidR="009D53CE" w:rsidTr="00C913CE">
        <w:trPr>
          <w:trHeight w:val="4382"/>
        </w:trPr>
        <w:tc>
          <w:tcPr>
            <w:tcW w:w="508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9D53CE"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067050" cy="2537460"/>
                  <wp:effectExtent l="19050" t="0" r="0" b="0"/>
                  <wp:docPr id="45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90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948940" cy="2697480"/>
                  <wp:effectExtent l="19050" t="0" r="3810" b="0"/>
                  <wp:docPr id="46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  <w:tr w:rsidR="004664B6" w:rsidTr="00C913CE">
        <w:trPr>
          <w:trHeight w:val="394"/>
        </w:trPr>
        <w:tc>
          <w:tcPr>
            <w:tcW w:w="9996" w:type="dxa"/>
            <w:gridSpan w:val="2"/>
          </w:tcPr>
          <w:p w:rsidR="004664B6" w:rsidRPr="004664B6" w:rsidRDefault="00092394" w:rsidP="0059326F">
            <w:pPr>
              <w:jc w:val="both"/>
              <w:rPr>
                <w:noProof/>
                <w:color w:val="000000" w:themeColor="text1"/>
                <w:sz w:val="24"/>
                <w:szCs w:val="24"/>
              </w:rPr>
            </w:pPr>
            <w:r w:rsidRPr="00092394">
              <w:rPr>
                <w:b/>
                <w:noProof/>
                <w:color w:val="C00000"/>
                <w:sz w:val="28"/>
                <w:szCs w:val="28"/>
              </w:rPr>
              <w:pict>
                <v:rect id="_x0000_s1204" style="position:absolute;left:0;text-align:left;margin-left:335.65pt;margin-top:3.1pt;width:19.8pt;height:7.8pt;z-index:251824128;mso-position-horizontal-relative:text;mso-position-vertical-relative:text" fillcolor="#0070c0" stroked="f"/>
              </w:pict>
            </w:r>
            <w:r w:rsidRPr="00092394">
              <w:rPr>
                <w:b/>
                <w:noProof/>
                <w:color w:val="C00000"/>
                <w:sz w:val="28"/>
                <w:szCs w:val="28"/>
              </w:rPr>
              <w:pict>
                <v:rect id="_x0000_s1203" style="position:absolute;left:0;text-align:left;margin-left:276.4pt;margin-top:3.1pt;width:18.6pt;height:7.8pt;z-index:251823104;mso-position-horizontal-relative:text;mso-position-vertical-relative:text" fillcolor="red" stroked="f"/>
              </w:pict>
            </w:r>
            <w:r w:rsidRPr="00092394">
              <w:rPr>
                <w:b/>
                <w:noProof/>
                <w:color w:val="C00000"/>
                <w:sz w:val="28"/>
                <w:szCs w:val="28"/>
              </w:rPr>
              <w:pict>
                <v:rect id="_x0000_s1201" style="position:absolute;left:0;text-align:left;margin-left:17.2pt;margin-top:3.1pt;width:17.4pt;height:7.8pt;z-index:251821056;mso-position-horizontal-relative:text;mso-position-vertical-relative:text" fillcolor="#00b050" stroked="f"/>
              </w:pict>
            </w:r>
            <w:r w:rsidRPr="00092394">
              <w:rPr>
                <w:b/>
                <w:noProof/>
                <w:color w:val="C00000"/>
                <w:sz w:val="28"/>
                <w:szCs w:val="28"/>
              </w:rPr>
              <w:pict>
                <v:rect id="_x0000_s1202" style="position:absolute;left:0;text-align:left;margin-left:74.2pt;margin-top:3.1pt;width:18.6pt;height:7.8pt;z-index:251822080;mso-position-horizontal-relative:text;mso-position-vertical-relative:text" fillcolor="#6f6" stroked="f"/>
              </w:pic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>Да        Частично удовлетвор</w:t>
            </w:r>
            <w:r w:rsidR="00B740D1">
              <w:rPr>
                <w:noProof/>
                <w:color w:val="000000" w:themeColor="text1"/>
                <w:sz w:val="24"/>
                <w:szCs w:val="24"/>
              </w:rPr>
              <w:t>ё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>н              Нет         Затрудняюсь ответить</w:t>
            </w:r>
          </w:p>
        </w:tc>
      </w:tr>
    </w:tbl>
    <w:p w:rsidR="00EB47C0" w:rsidRPr="006B569E" w:rsidRDefault="00EB47C0" w:rsidP="00EB47C0">
      <w:pPr>
        <w:pStyle w:val="a3"/>
        <w:ind w:left="-108" w:right="-426" w:hanging="34"/>
        <w:jc w:val="right"/>
        <w:rPr>
          <w:sz w:val="28"/>
          <w:szCs w:val="28"/>
        </w:rPr>
      </w:pPr>
    </w:p>
    <w:p w:rsidR="007F1894" w:rsidRDefault="007F1894" w:rsidP="007F1894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Жители республики</w:t>
      </w:r>
      <w:r w:rsidR="00286C87">
        <w:rPr>
          <w:sz w:val="28"/>
          <w:szCs w:val="28"/>
        </w:rPr>
        <w:t xml:space="preserve">, в целом, </w:t>
      </w:r>
      <w:r w:rsidRPr="00E20922">
        <w:rPr>
          <w:sz w:val="28"/>
          <w:szCs w:val="28"/>
        </w:rPr>
        <w:t>удовлетвореныдеятельностью как</w:t>
      </w:r>
      <w:r>
        <w:rPr>
          <w:sz w:val="28"/>
          <w:szCs w:val="28"/>
        </w:rPr>
        <w:t xml:space="preserve"> министерств и ведомств РТ (91,1</w:t>
      </w:r>
      <w:r w:rsidRPr="00E20922">
        <w:rPr>
          <w:sz w:val="28"/>
          <w:szCs w:val="28"/>
        </w:rPr>
        <w:t>%), так и орг</w:t>
      </w:r>
      <w:r>
        <w:rPr>
          <w:sz w:val="28"/>
          <w:szCs w:val="28"/>
        </w:rPr>
        <w:t>анов местного самоуправления (89,7</w:t>
      </w:r>
      <w:r w:rsidRPr="00E20922">
        <w:rPr>
          <w:sz w:val="28"/>
          <w:szCs w:val="28"/>
        </w:rPr>
        <w:t xml:space="preserve">%). </w:t>
      </w:r>
    </w:p>
    <w:p w:rsidR="007F1894" w:rsidRPr="00E20922" w:rsidRDefault="00286C87" w:rsidP="007F1894">
      <w:pPr>
        <w:pStyle w:val="a3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Число граждан</w:t>
      </w:r>
      <w:r w:rsidR="000E1EC3">
        <w:rPr>
          <w:sz w:val="28"/>
          <w:szCs w:val="28"/>
        </w:rPr>
        <w:t>,</w:t>
      </w:r>
      <w:r w:rsidR="007F1894">
        <w:rPr>
          <w:sz w:val="28"/>
          <w:szCs w:val="28"/>
        </w:rPr>
        <w:t xml:space="preserve"> считаю</w:t>
      </w:r>
      <w:r w:rsidR="00D6410F">
        <w:rPr>
          <w:sz w:val="28"/>
          <w:szCs w:val="28"/>
        </w:rPr>
        <w:t>щих</w:t>
      </w:r>
      <w:r w:rsidR="007F1894">
        <w:rPr>
          <w:sz w:val="28"/>
          <w:szCs w:val="28"/>
        </w:rPr>
        <w:t xml:space="preserve"> работу органов государственной и муниципальной власти неудовлетворительной</w:t>
      </w:r>
      <w:r w:rsidR="000E1EC3">
        <w:rPr>
          <w:sz w:val="28"/>
          <w:szCs w:val="28"/>
        </w:rPr>
        <w:t>,</w:t>
      </w:r>
      <w:r>
        <w:rPr>
          <w:sz w:val="28"/>
          <w:szCs w:val="28"/>
        </w:rPr>
        <w:t xml:space="preserve">в 2013-2014 г.г. </w:t>
      </w:r>
      <w:r w:rsidR="00D6410F">
        <w:rPr>
          <w:sz w:val="28"/>
          <w:szCs w:val="28"/>
        </w:rPr>
        <w:t>становится меньше.</w:t>
      </w:r>
    </w:p>
    <w:p w:rsidR="00313F6C" w:rsidRPr="00C913CE" w:rsidRDefault="007A4C2D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</w:t>
      </w:r>
      <w:r w:rsidR="00B740D1" w:rsidRPr="00C913CE">
        <w:rPr>
          <w:color w:val="000000" w:themeColor="text1"/>
          <w:sz w:val="28"/>
          <w:szCs w:val="28"/>
        </w:rPr>
        <w:t xml:space="preserve">ители 20 </w:t>
      </w:r>
      <w:r>
        <w:rPr>
          <w:color w:val="000000" w:themeColor="text1"/>
          <w:sz w:val="28"/>
          <w:szCs w:val="28"/>
        </w:rPr>
        <w:t xml:space="preserve">муниципальных образований отмечают </w:t>
      </w:r>
      <w:r w:rsidR="000E1EC3">
        <w:rPr>
          <w:color w:val="000000" w:themeColor="text1"/>
          <w:sz w:val="28"/>
          <w:szCs w:val="28"/>
        </w:rPr>
        <w:t>неудовлетворенност</w:t>
      </w:r>
      <w:r>
        <w:rPr>
          <w:color w:val="000000" w:themeColor="text1"/>
          <w:sz w:val="28"/>
          <w:szCs w:val="28"/>
        </w:rPr>
        <w:t>ь</w:t>
      </w:r>
      <w:r w:rsidR="00B740D1" w:rsidRPr="00C913CE">
        <w:rPr>
          <w:color w:val="000000" w:themeColor="text1"/>
          <w:sz w:val="28"/>
          <w:szCs w:val="28"/>
        </w:rPr>
        <w:t xml:space="preserve"> деятельностью органов местного самоуправления. </w:t>
      </w:r>
      <w:r>
        <w:rPr>
          <w:color w:val="000000" w:themeColor="text1"/>
          <w:sz w:val="28"/>
          <w:szCs w:val="28"/>
        </w:rPr>
        <w:t>Среди них наибольшие негативные оценки присутствуют в Нижнекамском</w:t>
      </w:r>
      <w:r w:rsidR="00313F6C" w:rsidRPr="00C913CE">
        <w:rPr>
          <w:color w:val="000000" w:themeColor="text1"/>
          <w:sz w:val="28"/>
          <w:szCs w:val="28"/>
        </w:rPr>
        <w:t>, Высокогорск</w:t>
      </w:r>
      <w:r>
        <w:rPr>
          <w:color w:val="000000" w:themeColor="text1"/>
          <w:sz w:val="28"/>
          <w:szCs w:val="28"/>
        </w:rPr>
        <w:t>ом муниципальных</w:t>
      </w:r>
      <w:r w:rsidR="00313F6C" w:rsidRPr="00C913CE">
        <w:rPr>
          <w:color w:val="000000" w:themeColor="text1"/>
          <w:sz w:val="28"/>
          <w:szCs w:val="28"/>
        </w:rPr>
        <w:t xml:space="preserve"> образования</w:t>
      </w:r>
      <w:r>
        <w:rPr>
          <w:color w:val="000000" w:themeColor="text1"/>
          <w:sz w:val="28"/>
          <w:szCs w:val="28"/>
        </w:rPr>
        <w:t>х и городском</w:t>
      </w:r>
      <w:r w:rsidR="00313F6C" w:rsidRPr="00C913CE">
        <w:rPr>
          <w:color w:val="000000" w:themeColor="text1"/>
          <w:sz w:val="28"/>
          <w:szCs w:val="28"/>
        </w:rPr>
        <w:t xml:space="preserve"> округ</w:t>
      </w:r>
      <w:r>
        <w:rPr>
          <w:color w:val="000000" w:themeColor="text1"/>
          <w:sz w:val="28"/>
          <w:szCs w:val="28"/>
        </w:rPr>
        <w:t>е</w:t>
      </w:r>
      <w:r w:rsidR="00313F6C" w:rsidRPr="00C913CE">
        <w:rPr>
          <w:color w:val="000000" w:themeColor="text1"/>
          <w:sz w:val="28"/>
          <w:szCs w:val="28"/>
        </w:rPr>
        <w:t xml:space="preserve"> Казань. Рост неудовлетворенности отмечается в 11 муниципальных образованиях: Нижнекамском, Высокогорском, Аксубаевском, Бугульминском, Агрызском, Балтасинском, Альметьевском, Кукморском, Верхнеуслонском, Кайбицком и г.Казань.</w:t>
      </w:r>
    </w:p>
    <w:p w:rsidR="00313F6C" w:rsidRPr="00C913CE" w:rsidRDefault="000E1EC3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</w:t>
      </w:r>
      <w:r w:rsidR="00AE4901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последних двух лет д</w:t>
      </w:r>
      <w:r w:rsidR="003107E7" w:rsidRPr="00C913CE">
        <w:rPr>
          <w:color w:val="000000" w:themeColor="text1"/>
          <w:sz w:val="28"/>
          <w:szCs w:val="28"/>
        </w:rPr>
        <w:t>еятельность</w:t>
      </w:r>
      <w:r w:rsidR="007A4C2D">
        <w:rPr>
          <w:color w:val="000000" w:themeColor="text1"/>
          <w:sz w:val="28"/>
          <w:szCs w:val="28"/>
        </w:rPr>
        <w:t xml:space="preserve">ю местной </w:t>
      </w:r>
      <w:r w:rsidR="003107E7" w:rsidRPr="00C913CE">
        <w:rPr>
          <w:color w:val="000000" w:themeColor="text1"/>
          <w:sz w:val="28"/>
          <w:szCs w:val="28"/>
        </w:rPr>
        <w:t xml:space="preserve"> администрацииполностью </w:t>
      </w:r>
      <w:r w:rsidR="007A4C2D">
        <w:rPr>
          <w:color w:val="000000" w:themeColor="text1"/>
          <w:sz w:val="28"/>
          <w:szCs w:val="28"/>
        </w:rPr>
        <w:t>удовлетворены жители</w:t>
      </w:r>
      <w:r w:rsidR="003C25EE" w:rsidRPr="00C913CE">
        <w:rPr>
          <w:color w:val="000000" w:themeColor="text1"/>
          <w:sz w:val="28"/>
          <w:szCs w:val="28"/>
        </w:rPr>
        <w:t>Азнакаевского, Алексеевского, А</w:t>
      </w:r>
      <w:r w:rsidR="003107E7" w:rsidRPr="00C913CE">
        <w:rPr>
          <w:color w:val="000000" w:themeColor="text1"/>
          <w:sz w:val="28"/>
          <w:szCs w:val="28"/>
        </w:rPr>
        <w:t>пастовского, Атнинско</w:t>
      </w:r>
      <w:r>
        <w:rPr>
          <w:color w:val="000000" w:themeColor="text1"/>
          <w:sz w:val="28"/>
          <w:szCs w:val="28"/>
        </w:rPr>
        <w:t>го, Бавлинского, Дрожжановского,</w:t>
      </w:r>
      <w:r w:rsidR="003107E7" w:rsidRPr="00C913CE">
        <w:rPr>
          <w:color w:val="000000" w:themeColor="text1"/>
          <w:sz w:val="28"/>
          <w:szCs w:val="28"/>
        </w:rPr>
        <w:t xml:space="preserve">Мамадышского, </w:t>
      </w:r>
      <w:r w:rsidR="003C25EE" w:rsidRPr="00C913CE">
        <w:rPr>
          <w:color w:val="000000" w:themeColor="text1"/>
          <w:sz w:val="28"/>
          <w:szCs w:val="28"/>
        </w:rPr>
        <w:t>Менделеевского, Мензелинского, Пестречинского, С</w:t>
      </w:r>
      <w:r w:rsidR="003107E7" w:rsidRPr="00C913CE">
        <w:rPr>
          <w:color w:val="000000" w:themeColor="text1"/>
          <w:sz w:val="28"/>
          <w:szCs w:val="28"/>
        </w:rPr>
        <w:t>абинского, Спасского, Тукаевского, Ютазинского муниципальных районов.</w:t>
      </w:r>
    </w:p>
    <w:p w:rsidR="00B740D1" w:rsidRPr="00C913CE" w:rsidRDefault="00B740D1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D6410F" w:rsidRPr="00B740D1" w:rsidRDefault="00D6410F" w:rsidP="00755B85">
      <w:pPr>
        <w:pStyle w:val="a3"/>
        <w:ind w:left="0"/>
        <w:jc w:val="both"/>
        <w:rPr>
          <w:b/>
          <w:color w:val="C00000"/>
          <w:sz w:val="28"/>
          <w:szCs w:val="28"/>
        </w:rPr>
      </w:pPr>
    </w:p>
    <w:p w:rsidR="00E138A4" w:rsidRDefault="00755B85" w:rsidP="007A4C2D">
      <w:pPr>
        <w:pStyle w:val="a3"/>
        <w:ind w:left="-851"/>
        <w:jc w:val="both"/>
        <w:rPr>
          <w:b/>
          <w:color w:val="C00000"/>
          <w:sz w:val="28"/>
          <w:szCs w:val="28"/>
          <w:lang w:val="en-US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7124700" cy="46577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6410F" w:rsidRDefault="00D6410F" w:rsidP="00EB47C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EB47C0" w:rsidRDefault="00EB47C0" w:rsidP="00EB47C0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6"/>
        <w:gridCol w:w="5070"/>
        <w:gridCol w:w="1559"/>
        <w:gridCol w:w="3685"/>
      </w:tblGrid>
      <w:tr w:rsidR="000B110A" w:rsidTr="003D2B89">
        <w:trPr>
          <w:gridBefore w:val="1"/>
          <w:wBefore w:w="176" w:type="dxa"/>
        </w:trPr>
        <w:tc>
          <w:tcPr>
            <w:tcW w:w="6629" w:type="dxa"/>
            <w:gridSpan w:val="2"/>
          </w:tcPr>
          <w:p w:rsidR="000B110A" w:rsidRDefault="000B110A" w:rsidP="000B110A">
            <w:pPr>
              <w:ind w:left="-426"/>
              <w:jc w:val="both"/>
              <w:rPr>
                <w:b/>
                <w:color w:val="C00000"/>
                <w:sz w:val="28"/>
                <w:szCs w:val="28"/>
              </w:rPr>
            </w:pPr>
            <w:r w:rsidRPr="00290549">
              <w:rPr>
                <w:b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309110" cy="3149600"/>
                  <wp:effectExtent l="0" t="0" r="0" b="0"/>
                  <wp:docPr id="4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B110A" w:rsidRDefault="000B110A" w:rsidP="00EB47C0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114550" cy="3055620"/>
                  <wp:effectExtent l="19050" t="0" r="0" b="0"/>
                  <wp:docPr id="49" name="Рисунок 1" descr="C:\Users\faizrahmanovaf.KSEM\Pictures\2014\vo-mnogih-medicinskih-uchrezhdeniyah-departamenta-zdravoohraneniya-moskvy-proizvedyon-kapitalnyy-rem-1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izrahmanovaf.KSEM\Pictures\2014\vo-mnogih-medicinskih-uchrezhdeniyah-departamenta-zdravoohraneniya-moskvy-proizvedyon-kapitalnyy-rem-1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13" cy="306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C0" w:rsidTr="003D2B89">
        <w:trPr>
          <w:gridAfter w:val="2"/>
          <w:wAfter w:w="5244" w:type="dxa"/>
        </w:trPr>
        <w:tc>
          <w:tcPr>
            <w:tcW w:w="5246" w:type="dxa"/>
            <w:gridSpan w:val="2"/>
          </w:tcPr>
          <w:p w:rsidR="00EB47C0" w:rsidRDefault="00EB47C0" w:rsidP="00424C85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EB47C0" w:rsidRPr="0047769F" w:rsidRDefault="00EB47C0" w:rsidP="005D35D1">
      <w:pPr>
        <w:pStyle w:val="a3"/>
        <w:ind w:left="0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Татарстан населению и бизнесу  оказывается более 1</w:t>
      </w:r>
      <w:r w:rsidR="000E1EC3">
        <w:rPr>
          <w:sz w:val="28"/>
          <w:szCs w:val="28"/>
        </w:rPr>
        <w:t>80</w:t>
      </w:r>
      <w:r>
        <w:rPr>
          <w:sz w:val="28"/>
          <w:szCs w:val="28"/>
        </w:rPr>
        <w:t xml:space="preserve"> видов государственных электронных услуг</w:t>
      </w:r>
      <w:r w:rsidRPr="00F13EC8">
        <w:rPr>
          <w:sz w:val="28"/>
          <w:szCs w:val="28"/>
        </w:rPr>
        <w:t>. Их можн</w:t>
      </w:r>
      <w:r>
        <w:rPr>
          <w:sz w:val="28"/>
          <w:szCs w:val="28"/>
        </w:rPr>
        <w:t xml:space="preserve">о получить через сеть </w:t>
      </w:r>
      <w:r w:rsidRPr="0047769F">
        <w:rPr>
          <w:sz w:val="28"/>
          <w:szCs w:val="28"/>
        </w:rPr>
        <w:t>инфоматов, на портале uslugi.tatarstan.ru и с</w:t>
      </w:r>
      <w:r w:rsidR="000E1EC3">
        <w:rPr>
          <w:sz w:val="28"/>
          <w:szCs w:val="28"/>
        </w:rPr>
        <w:t xml:space="preserve"> помощью</w:t>
      </w:r>
      <w:r w:rsidRPr="0047769F">
        <w:rPr>
          <w:sz w:val="28"/>
          <w:szCs w:val="28"/>
        </w:rPr>
        <w:t xml:space="preserve"> мобильного телефона.</w:t>
      </w:r>
    </w:p>
    <w:p w:rsidR="00FF1CD1" w:rsidRPr="00FF1CD1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F1CD1">
        <w:rPr>
          <w:color w:val="000000" w:themeColor="text1"/>
          <w:sz w:val="28"/>
          <w:szCs w:val="28"/>
        </w:rPr>
        <w:lastRenderedPageBreak/>
        <w:t>По результатам опроса</w:t>
      </w:r>
      <w:r w:rsidRPr="00FF1CD1">
        <w:rPr>
          <w:b/>
          <w:color w:val="000000" w:themeColor="text1"/>
          <w:sz w:val="28"/>
          <w:szCs w:val="28"/>
        </w:rPr>
        <w:t>услугами в электронном виде</w:t>
      </w:r>
      <w:r w:rsidRPr="00FF1CD1">
        <w:rPr>
          <w:color w:val="000000" w:themeColor="text1"/>
          <w:sz w:val="28"/>
          <w:szCs w:val="28"/>
        </w:rPr>
        <w:t xml:space="preserve"> пользуются 4</w:t>
      </w:r>
      <w:r w:rsidR="00FF1CD1" w:rsidRPr="00FF1CD1">
        <w:rPr>
          <w:color w:val="000000" w:themeColor="text1"/>
          <w:sz w:val="28"/>
          <w:szCs w:val="28"/>
        </w:rPr>
        <w:t>7,6</w:t>
      </w:r>
      <w:r w:rsidRPr="00FF1CD1">
        <w:rPr>
          <w:color w:val="000000" w:themeColor="text1"/>
          <w:sz w:val="28"/>
          <w:szCs w:val="28"/>
        </w:rPr>
        <w:t>% опрошенных жителей Татарстана</w:t>
      </w:r>
      <w:r w:rsidR="00FF1CD1" w:rsidRPr="00FF1CD1">
        <w:rPr>
          <w:color w:val="000000" w:themeColor="text1"/>
          <w:sz w:val="28"/>
          <w:szCs w:val="28"/>
        </w:rPr>
        <w:t>. Увеличение числа предоставляемых услуг, простота и удобство обращения</w:t>
      </w:r>
      <w:r w:rsidR="00D70EDA">
        <w:rPr>
          <w:color w:val="000000" w:themeColor="text1"/>
          <w:sz w:val="28"/>
          <w:szCs w:val="28"/>
        </w:rPr>
        <w:t>, экономия времени</w:t>
      </w:r>
      <w:r w:rsidR="00FF1CD1" w:rsidRPr="00FF1CD1">
        <w:rPr>
          <w:color w:val="000000" w:themeColor="text1"/>
          <w:sz w:val="28"/>
          <w:szCs w:val="28"/>
        </w:rPr>
        <w:t xml:space="preserve"> и популяризация системы электронных услуг увеличивает число их пользователей.</w:t>
      </w:r>
    </w:p>
    <w:p w:rsidR="00EB47C0" w:rsidRPr="00E01E90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01E90">
        <w:rPr>
          <w:b/>
          <w:color w:val="000000" w:themeColor="text1"/>
          <w:sz w:val="28"/>
          <w:szCs w:val="28"/>
        </w:rPr>
        <w:t>Наиболее активными</w:t>
      </w:r>
      <w:r w:rsidR="00FF1CD1" w:rsidRPr="00E01E90">
        <w:rPr>
          <w:color w:val="000000" w:themeColor="text1"/>
          <w:sz w:val="28"/>
          <w:szCs w:val="28"/>
        </w:rPr>
        <w:t xml:space="preserve"> пользова</w:t>
      </w:r>
      <w:r w:rsidRPr="00E01E90">
        <w:rPr>
          <w:color w:val="000000" w:themeColor="text1"/>
          <w:sz w:val="28"/>
          <w:szCs w:val="28"/>
        </w:rPr>
        <w:t xml:space="preserve">телями услуг в электронном виде являются жители </w:t>
      </w:r>
      <w:r w:rsidR="00E01E90" w:rsidRPr="00E01E90">
        <w:rPr>
          <w:color w:val="000000" w:themeColor="text1"/>
          <w:sz w:val="28"/>
          <w:szCs w:val="28"/>
        </w:rPr>
        <w:t xml:space="preserve">Арского, Атнинского, Верхнеуслонского, Заинского, Менделеевского, Ютазинского </w:t>
      </w:r>
      <w:r w:rsidRPr="00E01E90">
        <w:rPr>
          <w:color w:val="000000" w:themeColor="text1"/>
          <w:sz w:val="28"/>
          <w:szCs w:val="28"/>
        </w:rPr>
        <w:t>муниципальных районов (более 65%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населения), </w:t>
      </w:r>
      <w:r w:rsidRPr="00E01E90">
        <w:rPr>
          <w:b/>
          <w:color w:val="000000" w:themeColor="text1"/>
          <w:sz w:val="28"/>
          <w:szCs w:val="28"/>
        </w:rPr>
        <w:t>наименее</w:t>
      </w:r>
      <w:r w:rsidR="00D70EDA" w:rsidRPr="00D70EDA">
        <w:rPr>
          <w:b/>
          <w:color w:val="000000" w:themeColor="text1"/>
          <w:sz w:val="28"/>
          <w:szCs w:val="28"/>
        </w:rPr>
        <w:t>активны</w:t>
      </w:r>
      <w:r w:rsidR="00D70EDA">
        <w:rPr>
          <w:color w:val="000000" w:themeColor="text1"/>
          <w:sz w:val="28"/>
          <w:szCs w:val="28"/>
        </w:rPr>
        <w:t xml:space="preserve">ми </w:t>
      </w:r>
      <w:r w:rsidRPr="00E01E90">
        <w:rPr>
          <w:color w:val="000000" w:themeColor="text1"/>
          <w:sz w:val="28"/>
          <w:szCs w:val="28"/>
        </w:rPr>
        <w:t>–</w:t>
      </w:r>
      <w:r w:rsidR="00E01E90" w:rsidRPr="00E01E90">
        <w:rPr>
          <w:color w:val="000000" w:themeColor="text1"/>
          <w:sz w:val="28"/>
          <w:szCs w:val="28"/>
        </w:rPr>
        <w:t>Алексеевского, Ленингорского, Пестречинского</w:t>
      </w:r>
      <w:r w:rsidRPr="00E01E90">
        <w:rPr>
          <w:color w:val="000000" w:themeColor="text1"/>
          <w:sz w:val="28"/>
          <w:szCs w:val="28"/>
        </w:rPr>
        <w:t>муниципальных районов (менее 25%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населения). В </w:t>
      </w:r>
      <w:r w:rsidR="00E01E90" w:rsidRPr="00E01E90">
        <w:rPr>
          <w:color w:val="000000" w:themeColor="text1"/>
          <w:sz w:val="28"/>
          <w:szCs w:val="28"/>
        </w:rPr>
        <w:t>20</w:t>
      </w:r>
      <w:r w:rsidRPr="00E01E90">
        <w:rPr>
          <w:color w:val="000000" w:themeColor="text1"/>
          <w:sz w:val="28"/>
          <w:szCs w:val="28"/>
        </w:rPr>
        <w:t xml:space="preserve"> муниц</w:t>
      </w:r>
      <w:r w:rsidR="006327A2">
        <w:rPr>
          <w:color w:val="000000" w:themeColor="text1"/>
          <w:sz w:val="28"/>
          <w:szCs w:val="28"/>
        </w:rPr>
        <w:t>ип</w:t>
      </w:r>
      <w:r w:rsidR="005D35D1">
        <w:rPr>
          <w:color w:val="000000" w:themeColor="text1"/>
          <w:sz w:val="28"/>
          <w:szCs w:val="28"/>
        </w:rPr>
        <w:t>альных районах республики более</w:t>
      </w:r>
      <w:r w:rsidRPr="00E01E90">
        <w:rPr>
          <w:color w:val="000000" w:themeColor="text1"/>
          <w:sz w:val="28"/>
          <w:szCs w:val="28"/>
        </w:rPr>
        <w:t xml:space="preserve"> половины населения являются пользователями электронных услуг.</w:t>
      </w:r>
    </w:p>
    <w:p w:rsidR="00EB47C0" w:rsidRDefault="00EB47C0" w:rsidP="00EB47C0">
      <w:pPr>
        <w:pStyle w:val="a3"/>
        <w:spacing w:line="264" w:lineRule="auto"/>
        <w:ind w:left="0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2590" cy="506984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EB47C0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327A2">
        <w:rPr>
          <w:sz w:val="28"/>
          <w:szCs w:val="28"/>
        </w:rPr>
        <w:t>еспонденты</w:t>
      </w:r>
      <w:r w:rsidR="00EB47C0" w:rsidRPr="00FD0397">
        <w:rPr>
          <w:b/>
          <w:sz w:val="28"/>
          <w:szCs w:val="28"/>
        </w:rPr>
        <w:t>не пользуются услугами в электронном виде</w:t>
      </w:r>
      <w:r w:rsidR="005D35D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 основном </w:t>
      </w:r>
      <w:r w:rsidR="00EB47C0">
        <w:rPr>
          <w:sz w:val="28"/>
          <w:szCs w:val="28"/>
        </w:rPr>
        <w:t xml:space="preserve"> потому</w:t>
      </w:r>
      <w:r>
        <w:rPr>
          <w:sz w:val="28"/>
          <w:szCs w:val="28"/>
        </w:rPr>
        <w:t>,</w:t>
      </w:r>
      <w:r w:rsidR="00EB47C0">
        <w:rPr>
          <w:sz w:val="28"/>
          <w:szCs w:val="28"/>
        </w:rPr>
        <w:t xml:space="preserve"> что</w:t>
      </w:r>
      <w:r w:rsidR="00EB47C0" w:rsidRPr="004E57BB">
        <w:rPr>
          <w:sz w:val="28"/>
          <w:szCs w:val="28"/>
        </w:rPr>
        <w:t xml:space="preserve"> привыкли обходиться традиционным </w:t>
      </w:r>
      <w:r w:rsidR="00D6410F">
        <w:rPr>
          <w:sz w:val="28"/>
          <w:szCs w:val="28"/>
        </w:rPr>
        <w:t>способом (56,1%), 27,3</w:t>
      </w:r>
      <w:r w:rsidR="00EB47C0" w:rsidRPr="004E57BB">
        <w:rPr>
          <w:sz w:val="28"/>
          <w:szCs w:val="28"/>
        </w:rPr>
        <w:t>%</w:t>
      </w:r>
      <w:r w:rsidR="00EB47C0">
        <w:rPr>
          <w:sz w:val="28"/>
          <w:szCs w:val="28"/>
        </w:rPr>
        <w:t xml:space="preserve"> жителей</w:t>
      </w:r>
      <w:r w:rsidR="00EB47C0" w:rsidRPr="004E57BB">
        <w:rPr>
          <w:sz w:val="28"/>
          <w:szCs w:val="28"/>
        </w:rPr>
        <w:t xml:space="preserve"> – не умеют пользоватьс</w:t>
      </w:r>
      <w:r w:rsidR="00D6410F">
        <w:rPr>
          <w:sz w:val="28"/>
          <w:szCs w:val="28"/>
        </w:rPr>
        <w:t>я системой электронных услуг, 22</w:t>
      </w:r>
      <w:r w:rsidR="00EB47C0" w:rsidRPr="004E57BB">
        <w:rPr>
          <w:sz w:val="28"/>
          <w:szCs w:val="28"/>
        </w:rPr>
        <w:t>,6% – не доверяют им</w:t>
      </w:r>
      <w:r w:rsidR="00EB47C0" w:rsidRPr="008C66A7"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Более6</w:t>
      </w:r>
      <w:r w:rsidR="00EB47C0" w:rsidRPr="008C66A7">
        <w:rPr>
          <w:sz w:val="28"/>
          <w:szCs w:val="28"/>
        </w:rPr>
        <w:t xml:space="preserve">% респондентов считают, что </w:t>
      </w:r>
      <w:r>
        <w:rPr>
          <w:sz w:val="28"/>
          <w:szCs w:val="28"/>
        </w:rPr>
        <w:t>за предоставление услуг</w:t>
      </w:r>
      <w:r w:rsidR="00EB47C0" w:rsidRPr="008C66A7">
        <w:rPr>
          <w:sz w:val="28"/>
          <w:szCs w:val="28"/>
        </w:rPr>
        <w:t>взимаются</w:t>
      </w:r>
      <w:r>
        <w:rPr>
          <w:sz w:val="28"/>
          <w:szCs w:val="28"/>
        </w:rPr>
        <w:t xml:space="preserve"> слишком</w:t>
      </w:r>
      <w:r w:rsidR="00EB47C0" w:rsidRPr="008C66A7">
        <w:rPr>
          <w:sz w:val="28"/>
          <w:szCs w:val="28"/>
        </w:rPr>
        <w:t xml:space="preserve"> высокие</w:t>
      </w:r>
      <w:r w:rsidR="005D35D1" w:rsidRPr="008C66A7">
        <w:rPr>
          <w:sz w:val="28"/>
          <w:szCs w:val="28"/>
        </w:rPr>
        <w:t>пр</w:t>
      </w:r>
      <w:r w:rsidR="005D35D1">
        <w:rPr>
          <w:sz w:val="28"/>
          <w:szCs w:val="28"/>
        </w:rPr>
        <w:t>оценты</w:t>
      </w:r>
      <w:r w:rsidR="00EB47C0">
        <w:rPr>
          <w:sz w:val="28"/>
          <w:szCs w:val="28"/>
        </w:rPr>
        <w:t xml:space="preserve">. </w:t>
      </w:r>
      <w:r w:rsidR="00EB47C0" w:rsidRPr="008C66A7">
        <w:rPr>
          <w:sz w:val="28"/>
          <w:szCs w:val="28"/>
        </w:rPr>
        <w:t xml:space="preserve">Часть населения предпринимала </w:t>
      </w:r>
      <w:r w:rsidR="00EB47C0" w:rsidRPr="008C66A7">
        <w:rPr>
          <w:sz w:val="28"/>
          <w:szCs w:val="28"/>
        </w:rPr>
        <w:lastRenderedPageBreak/>
        <w:t>попытки воспользоваться услугами в электронном ви</w:t>
      </w:r>
      <w:r>
        <w:rPr>
          <w:sz w:val="28"/>
          <w:szCs w:val="28"/>
        </w:rPr>
        <w:t>де, но они были не</w:t>
      </w:r>
      <w:r w:rsidR="00D6410F">
        <w:rPr>
          <w:sz w:val="28"/>
          <w:szCs w:val="28"/>
        </w:rPr>
        <w:t>доступны (5,7</w:t>
      </w:r>
      <w:r w:rsidR="00EB47C0" w:rsidRPr="008C66A7">
        <w:rPr>
          <w:sz w:val="28"/>
          <w:szCs w:val="28"/>
        </w:rPr>
        <w:t>%)</w:t>
      </w:r>
      <w:r>
        <w:rPr>
          <w:sz w:val="28"/>
          <w:szCs w:val="28"/>
        </w:rPr>
        <w:t>. Не знают о таких услугах</w:t>
      </w:r>
      <w:r w:rsidR="00D6410F">
        <w:rPr>
          <w:sz w:val="28"/>
          <w:szCs w:val="28"/>
        </w:rPr>
        <w:t>3</w:t>
      </w:r>
      <w:r w:rsidR="00EB47C0" w:rsidRPr="008C66A7">
        <w:rPr>
          <w:sz w:val="28"/>
          <w:szCs w:val="28"/>
        </w:rPr>
        <w:t>% опрошенных.</w:t>
      </w:r>
    </w:p>
    <w:p w:rsidR="00D70EDA" w:rsidRPr="004E57BB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954780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5244"/>
      </w:tblGrid>
      <w:tr w:rsidR="008B0353" w:rsidTr="005D29F5">
        <w:tc>
          <w:tcPr>
            <w:tcW w:w="4678" w:type="dxa"/>
          </w:tcPr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более </w:t>
            </w:r>
            <w:r w:rsidR="00D70EDA">
              <w:rPr>
                <w:sz w:val="28"/>
                <w:szCs w:val="28"/>
              </w:rPr>
              <w:t>чем</w:t>
            </w:r>
            <w:r>
              <w:rPr>
                <w:sz w:val="28"/>
                <w:szCs w:val="28"/>
              </w:rPr>
              <w:t xml:space="preserve">половины </w:t>
            </w:r>
            <w:r w:rsidRPr="00271E70">
              <w:rPr>
                <w:sz w:val="28"/>
                <w:szCs w:val="28"/>
              </w:rPr>
              <w:t>опрошенных респондентов</w:t>
            </w:r>
            <w:r w:rsidR="00D70EDA">
              <w:rPr>
                <w:sz w:val="28"/>
                <w:szCs w:val="28"/>
              </w:rPr>
              <w:t xml:space="preserve"> (54,2%)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9% </w:t>
            </w:r>
            <w:r w:rsidR="005D35D1">
              <w:rPr>
                <w:sz w:val="28"/>
                <w:szCs w:val="28"/>
              </w:rPr>
              <w:t>опрошенных жителей</w:t>
            </w:r>
            <w:r>
              <w:rPr>
                <w:sz w:val="28"/>
                <w:szCs w:val="28"/>
              </w:rPr>
              <w:t xml:space="preserve"> республики</w:t>
            </w:r>
            <w:r w:rsidR="00D70EDA">
              <w:rPr>
                <w:sz w:val="28"/>
                <w:szCs w:val="28"/>
              </w:rPr>
              <w:t xml:space="preserve"> в целом</w:t>
            </w:r>
            <w:r>
              <w:rPr>
                <w:sz w:val="28"/>
                <w:szCs w:val="28"/>
              </w:rPr>
              <w:t>. Более четверти</w:t>
            </w:r>
            <w:r w:rsidR="005D35D1">
              <w:rPr>
                <w:sz w:val="28"/>
                <w:szCs w:val="28"/>
              </w:rPr>
              <w:t xml:space="preserve"> опрошенного </w:t>
            </w:r>
            <w:r>
              <w:rPr>
                <w:sz w:val="28"/>
                <w:szCs w:val="28"/>
              </w:rPr>
              <w:t>населения Алексеевского и Тюлячинского районов электронные очереди гарантом прозрачности не считают, так как им известны случаи их незаконного продвижения.</w:t>
            </w:r>
          </w:p>
          <w:p w:rsidR="008B0353" w:rsidRDefault="008B0353" w:rsidP="005D29F5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8B0353" w:rsidRDefault="008B0353" w:rsidP="005D29F5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9418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5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</w:tbl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p w:rsidR="00EB47C0" w:rsidRDefault="00EB47C0" w:rsidP="00EB47C0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959600" cy="474472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EB47C0" w:rsidRPr="002B5AA6" w:rsidRDefault="00EB47C0" w:rsidP="00EB47C0">
      <w:pPr>
        <w:pStyle w:val="a3"/>
        <w:ind w:left="1145"/>
        <w:rPr>
          <w:b/>
          <w:color w:val="C00000"/>
          <w:sz w:val="28"/>
          <w:szCs w:val="28"/>
        </w:rPr>
      </w:pPr>
    </w:p>
    <w:p w:rsidR="00EB47C0" w:rsidRDefault="00D70EDA" w:rsidP="00EB47C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эффективными и результативными мерами противодействия коррупции население считает следующие мероприятия.</w:t>
      </w:r>
    </w:p>
    <w:p w:rsidR="00EB47C0" w:rsidRPr="008140F9" w:rsidRDefault="00EB47C0" w:rsidP="00EB47C0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первое место жители (6</w:t>
      </w:r>
      <w:r w:rsidR="00D6410F">
        <w:rPr>
          <w:sz w:val="28"/>
          <w:szCs w:val="28"/>
        </w:rPr>
        <w:t>0,1</w:t>
      </w:r>
      <w:r>
        <w:rPr>
          <w:sz w:val="28"/>
          <w:szCs w:val="28"/>
        </w:rPr>
        <w:t>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</w:t>
      </w:r>
      <w:r w:rsidR="00D70EDA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жестко контролировать распределение </w:t>
      </w:r>
      <w:r w:rsidR="00D6410F">
        <w:rPr>
          <w:sz w:val="28"/>
          <w:szCs w:val="28"/>
        </w:rPr>
        <w:t>и расход бюджетных средств (45,6</w:t>
      </w:r>
      <w:r>
        <w:rPr>
          <w:sz w:val="28"/>
          <w:szCs w:val="28"/>
        </w:rPr>
        <w:t>%) и</w:t>
      </w:r>
      <w:r w:rsidR="00D6410F">
        <w:rPr>
          <w:sz w:val="28"/>
          <w:szCs w:val="28"/>
        </w:rPr>
        <w:t>шире освещать антикорруп</w:t>
      </w:r>
      <w:r w:rsidR="006327A2">
        <w:rPr>
          <w:sz w:val="28"/>
          <w:szCs w:val="28"/>
        </w:rPr>
        <w:t>ционную деятельность в СМИ (42,4</w:t>
      </w:r>
      <w:r w:rsidR="00D6410F">
        <w:rPr>
          <w:sz w:val="28"/>
          <w:szCs w:val="28"/>
        </w:rPr>
        <w:t>%)</w:t>
      </w:r>
      <w:r w:rsidR="006327A2">
        <w:rPr>
          <w:sz w:val="28"/>
          <w:szCs w:val="28"/>
        </w:rPr>
        <w:t>.</w:t>
      </w:r>
      <w:r w:rsidRPr="008140F9">
        <w:rPr>
          <w:color w:val="000000" w:themeColor="text1"/>
          <w:sz w:val="28"/>
          <w:szCs w:val="28"/>
        </w:rPr>
        <w:t>Каждый третий житель республики отмечает важность формирования антикоррупционного мировоззрения</w:t>
      </w:r>
      <w:r w:rsidR="008140F9" w:rsidRPr="008140F9">
        <w:rPr>
          <w:color w:val="000000" w:themeColor="text1"/>
          <w:sz w:val="28"/>
          <w:szCs w:val="28"/>
        </w:rPr>
        <w:t xml:space="preserve"> (39,1%)</w:t>
      </w:r>
      <w:r w:rsidRPr="008140F9">
        <w:rPr>
          <w:color w:val="000000" w:themeColor="text1"/>
          <w:sz w:val="28"/>
          <w:szCs w:val="28"/>
        </w:rPr>
        <w:t xml:space="preserve">, повышения правовой грамотности </w:t>
      </w:r>
      <w:r w:rsidR="006327A2" w:rsidRPr="008140F9">
        <w:rPr>
          <w:color w:val="000000" w:themeColor="text1"/>
          <w:sz w:val="28"/>
          <w:szCs w:val="28"/>
        </w:rPr>
        <w:t>и необходимость повы</w:t>
      </w:r>
      <w:r w:rsidR="00263A24" w:rsidRPr="008140F9">
        <w:rPr>
          <w:color w:val="000000" w:themeColor="text1"/>
          <w:sz w:val="28"/>
          <w:szCs w:val="28"/>
        </w:rPr>
        <w:t>шения</w:t>
      </w:r>
      <w:r w:rsidR="006327A2" w:rsidRPr="008140F9">
        <w:rPr>
          <w:color w:val="000000" w:themeColor="text1"/>
          <w:sz w:val="28"/>
          <w:szCs w:val="28"/>
        </w:rPr>
        <w:t xml:space="preserve"> эффективност</w:t>
      </w:r>
      <w:r w:rsidR="00263A24" w:rsidRPr="008140F9">
        <w:rPr>
          <w:color w:val="000000" w:themeColor="text1"/>
          <w:sz w:val="28"/>
          <w:szCs w:val="28"/>
        </w:rPr>
        <w:t>и</w:t>
      </w:r>
      <w:r w:rsidR="006327A2" w:rsidRPr="008140F9">
        <w:rPr>
          <w:color w:val="000000" w:themeColor="text1"/>
          <w:sz w:val="28"/>
          <w:szCs w:val="28"/>
        </w:rPr>
        <w:t xml:space="preserve"> деятельности правоохранительных органов</w:t>
      </w:r>
      <w:r w:rsidR="008140F9" w:rsidRPr="008140F9">
        <w:rPr>
          <w:color w:val="000000" w:themeColor="text1"/>
          <w:sz w:val="28"/>
          <w:szCs w:val="28"/>
        </w:rPr>
        <w:t>(35,5%)</w:t>
      </w:r>
      <w:r w:rsidRPr="008140F9">
        <w:rPr>
          <w:color w:val="000000" w:themeColor="text1"/>
          <w:sz w:val="28"/>
          <w:szCs w:val="28"/>
        </w:rPr>
        <w:t xml:space="preserve">. </w:t>
      </w:r>
    </w:p>
    <w:p w:rsidR="00EB47C0" w:rsidRPr="00D6410F" w:rsidRDefault="00EB47C0" w:rsidP="00EB47C0">
      <w:pPr>
        <w:spacing w:line="264" w:lineRule="auto"/>
        <w:ind w:firstLine="567"/>
        <w:jc w:val="both"/>
        <w:rPr>
          <w:color w:val="FF0000"/>
          <w:sz w:val="28"/>
          <w:szCs w:val="28"/>
        </w:rPr>
      </w:pPr>
    </w:p>
    <w:p w:rsidR="00EB47C0" w:rsidRDefault="00EB47C0" w:rsidP="00EB47C0"/>
    <w:p w:rsidR="00EB47C0" w:rsidRDefault="00EB47C0" w:rsidP="00EB47C0">
      <w:pPr>
        <w:jc w:val="both"/>
        <w:rPr>
          <w:sz w:val="28"/>
          <w:szCs w:val="28"/>
        </w:rPr>
      </w:pPr>
      <w:r w:rsidRPr="00577D90">
        <w:rPr>
          <w:noProof/>
        </w:rPr>
        <w:lastRenderedPageBreak/>
        <w:drawing>
          <wp:inline distT="0" distB="0" distL="0" distR="0">
            <wp:extent cx="6438900" cy="6038850"/>
            <wp:effectExtent l="0" t="0" r="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680DB2" w:rsidRPr="003A3B45" w:rsidRDefault="00680DB2" w:rsidP="00680DB2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680DB2" w:rsidRPr="00B1307A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 xml:space="preserve">Большинство жителей Республики Татарстан под коррупцией </w:t>
      </w:r>
      <w:r>
        <w:rPr>
          <w:color w:val="000000" w:themeColor="text1"/>
          <w:sz w:val="28"/>
          <w:szCs w:val="28"/>
        </w:rPr>
        <w:t>понимают взяточничество (68,7</w:t>
      </w:r>
      <w:r w:rsidRPr="00B1307A">
        <w:rPr>
          <w:color w:val="000000" w:themeColor="text1"/>
          <w:sz w:val="28"/>
          <w:szCs w:val="28"/>
        </w:rPr>
        <w:t>%), злоупотреб</w:t>
      </w:r>
      <w:r>
        <w:rPr>
          <w:color w:val="000000" w:themeColor="text1"/>
          <w:sz w:val="28"/>
          <w:szCs w:val="28"/>
        </w:rPr>
        <w:t>ление служебным положением (58,5%), вымогательство (44</w:t>
      </w:r>
      <w:r w:rsidRPr="00B1307A">
        <w:rPr>
          <w:color w:val="000000" w:themeColor="text1"/>
          <w:sz w:val="28"/>
          <w:szCs w:val="28"/>
        </w:rPr>
        <w:t>,6%).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>
        <w:rPr>
          <w:color w:val="000000" w:themeColor="text1"/>
          <w:sz w:val="28"/>
          <w:szCs w:val="28"/>
        </w:rPr>
        <w:t>ению большинства населения (41,6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</w:p>
    <w:p w:rsidR="00E956A8" w:rsidRDefault="00AE4901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>Большинство респондентов (42,7%) считают, что уровень коррупции в республике за прошедший год в целом не изменился и остался на том же уров</w:t>
      </w:r>
      <w:r w:rsidR="00383A3D">
        <w:rPr>
          <w:color w:val="000000" w:themeColor="text1"/>
          <w:sz w:val="28"/>
          <w:szCs w:val="28"/>
        </w:rPr>
        <w:t>не. Вместе с тем, у</w:t>
      </w:r>
      <w:r w:rsidR="00E956A8">
        <w:rPr>
          <w:color w:val="000000" w:themeColor="text1"/>
          <w:sz w:val="28"/>
          <w:szCs w:val="28"/>
        </w:rPr>
        <w:t>величилось число лиц</w:t>
      </w:r>
      <w:r w:rsidR="00383A3D">
        <w:rPr>
          <w:color w:val="000000" w:themeColor="text1"/>
          <w:sz w:val="28"/>
          <w:szCs w:val="28"/>
        </w:rPr>
        <w:t>,</w:t>
      </w:r>
      <w:r w:rsidR="00E956A8">
        <w:rPr>
          <w:color w:val="000000" w:themeColor="text1"/>
          <w:sz w:val="28"/>
          <w:szCs w:val="28"/>
        </w:rPr>
        <w:t xml:space="preserve"> считающих, что </w:t>
      </w:r>
      <w:r w:rsidR="00E956A8" w:rsidRPr="00871ED3">
        <w:rPr>
          <w:color w:val="000000" w:themeColor="text1"/>
          <w:sz w:val="28"/>
          <w:szCs w:val="28"/>
        </w:rPr>
        <w:t xml:space="preserve">«коррупции стало намного </w:t>
      </w:r>
      <w:r w:rsidR="00E956A8" w:rsidRPr="00383A3D">
        <w:rPr>
          <w:color w:val="000000" w:themeColor="text1"/>
          <w:sz w:val="28"/>
          <w:szCs w:val="28"/>
        </w:rPr>
        <w:t>меньше</w:t>
      </w:r>
      <w:r w:rsidR="00E956A8" w:rsidRPr="00871ED3">
        <w:rPr>
          <w:color w:val="000000" w:themeColor="text1"/>
          <w:sz w:val="28"/>
          <w:szCs w:val="28"/>
        </w:rPr>
        <w:t>»</w:t>
      </w:r>
      <w:r w:rsidR="00E956A8">
        <w:rPr>
          <w:color w:val="000000" w:themeColor="text1"/>
          <w:sz w:val="28"/>
          <w:szCs w:val="28"/>
        </w:rPr>
        <w:t>.</w:t>
      </w:r>
    </w:p>
    <w:p w:rsidR="00680DB2" w:rsidRPr="00E956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 xml:space="preserve">В 2014 году каждый восьмой респондент (12%) попадал в коррупционную ситуацию (в 2013 – 16%).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lastRenderedPageBreak/>
        <w:t xml:space="preserve">Готовность дать взятку при попадании в коррупционную ситуацию </w:t>
      </w:r>
      <w:r>
        <w:rPr>
          <w:color w:val="000000" w:themeColor="text1"/>
          <w:sz w:val="28"/>
          <w:szCs w:val="28"/>
        </w:rPr>
        <w:t xml:space="preserve">снизилась </w:t>
      </w:r>
      <w:r w:rsidR="004A2DC7">
        <w:rPr>
          <w:color w:val="000000" w:themeColor="text1"/>
          <w:sz w:val="28"/>
          <w:szCs w:val="28"/>
        </w:rPr>
        <w:t xml:space="preserve">с 69,2% в 2013году </w:t>
      </w:r>
      <w:r>
        <w:rPr>
          <w:color w:val="000000" w:themeColor="text1"/>
          <w:sz w:val="28"/>
          <w:szCs w:val="28"/>
        </w:rPr>
        <w:t>до 64,7%</w:t>
      </w:r>
      <w:r w:rsidR="004A2DC7">
        <w:rPr>
          <w:color w:val="000000" w:themeColor="text1"/>
          <w:sz w:val="28"/>
          <w:szCs w:val="28"/>
        </w:rPr>
        <w:t xml:space="preserve"> в 2014 году</w:t>
      </w:r>
      <w:r w:rsidRPr="00D162CB">
        <w:rPr>
          <w:color w:val="000000" w:themeColor="text1"/>
          <w:sz w:val="28"/>
          <w:szCs w:val="28"/>
        </w:rPr>
        <w:t>. Большинство жителей вступают в коррупционную сделку, желая добиться благосклонности со стороны должностного лица, а также «потому что так принято».</w:t>
      </w:r>
    </w:p>
    <w:p w:rsidR="004A2DC7" w:rsidRPr="00D162CB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качестве неформального платежа 56% респондентов преподносили подарки. </w:t>
      </w:r>
    </w:p>
    <w:p w:rsidR="00680DB2" w:rsidRPr="00D162CB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>
        <w:rPr>
          <w:color w:val="000000" w:themeColor="text1"/>
          <w:sz w:val="28"/>
          <w:szCs w:val="28"/>
        </w:rPr>
        <w:t>ляющее большинство жителей (90,1</w:t>
      </w:r>
      <w:r w:rsidRPr="00D162CB">
        <w:rPr>
          <w:color w:val="000000" w:themeColor="text1"/>
          <w:sz w:val="28"/>
          <w:szCs w:val="28"/>
        </w:rPr>
        <w:t xml:space="preserve">%) республики, попав в коррупционную ситуацию, не сообщили об этом. </w:t>
      </w:r>
      <w:r>
        <w:rPr>
          <w:color w:val="000000" w:themeColor="text1"/>
          <w:sz w:val="28"/>
          <w:szCs w:val="28"/>
        </w:rPr>
        <w:t xml:space="preserve">Наибольшая часть респондентов </w:t>
      </w:r>
      <w:r w:rsidR="004A2DC7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не считают это необходимым</w:t>
      </w:r>
      <w:r w:rsidR="004A2DC7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(44,3%)</w:t>
      </w:r>
      <w:r w:rsidRPr="00D162CB">
        <w:rPr>
          <w:color w:val="000000" w:themeColor="text1"/>
          <w:sz w:val="28"/>
          <w:szCs w:val="28"/>
        </w:rPr>
        <w:t>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80DB2">
        <w:rPr>
          <w:color w:val="000000" w:themeColor="text1"/>
          <w:sz w:val="28"/>
          <w:szCs w:val="28"/>
        </w:rPr>
        <w:t>В представлении населения наиболее коррумпированными являются сотрудники ГИБДД (65,1%), медицинские работники (56,7%), преподаватели ВУЗов (50%)</w:t>
      </w:r>
      <w:r w:rsidR="00E956A8">
        <w:rPr>
          <w:color w:val="000000" w:themeColor="text1"/>
          <w:sz w:val="28"/>
          <w:szCs w:val="28"/>
        </w:rPr>
        <w:t>, сотрудники военкоматов (31,1%), сотрудники органов внутренних дел (полиции) (18,0)%, руководители детских дошкольных учреждений (16,2%)</w:t>
      </w:r>
      <w:r w:rsidRPr="00680DB2">
        <w:rPr>
          <w:color w:val="000000" w:themeColor="text1"/>
          <w:sz w:val="28"/>
          <w:szCs w:val="28"/>
        </w:rPr>
        <w:t xml:space="preserve">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</w:t>
      </w:r>
      <w:r>
        <w:rPr>
          <w:color w:val="000000" w:themeColor="text1"/>
          <w:sz w:val="28"/>
          <w:szCs w:val="28"/>
        </w:rPr>
        <w:t>пя</w:t>
      </w:r>
      <w:r w:rsidRPr="00D162CB">
        <w:rPr>
          <w:color w:val="000000" w:themeColor="text1"/>
          <w:sz w:val="28"/>
          <w:szCs w:val="28"/>
        </w:rPr>
        <w:t xml:space="preserve">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Чаще всего </w:t>
      </w:r>
      <w:r>
        <w:rPr>
          <w:color w:val="000000" w:themeColor="text1"/>
          <w:sz w:val="28"/>
          <w:szCs w:val="28"/>
        </w:rPr>
        <w:t xml:space="preserve">население отмечает </w:t>
      </w:r>
      <w:r w:rsidRPr="00D162CB">
        <w:rPr>
          <w:color w:val="000000" w:themeColor="text1"/>
          <w:sz w:val="28"/>
          <w:szCs w:val="28"/>
        </w:rPr>
        <w:t>аффилированность сферы здравоохранения, образования и органов власти.</w:t>
      </w:r>
    </w:p>
    <w:p w:rsidR="00680DB2" w:rsidRPr="009915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Более половины </w:t>
      </w:r>
      <w:r w:rsidR="00361A18">
        <w:rPr>
          <w:color w:val="000000" w:themeColor="text1"/>
          <w:sz w:val="28"/>
          <w:szCs w:val="28"/>
        </w:rPr>
        <w:t xml:space="preserve">опрошенных </w:t>
      </w:r>
      <w:r>
        <w:rPr>
          <w:color w:val="000000" w:themeColor="text1"/>
          <w:sz w:val="28"/>
          <w:szCs w:val="28"/>
        </w:rPr>
        <w:t>жителей республики (5</w:t>
      </w:r>
      <w:r w:rsidR="00361A18">
        <w:rPr>
          <w:color w:val="000000" w:themeColor="text1"/>
          <w:sz w:val="28"/>
          <w:szCs w:val="28"/>
        </w:rPr>
        <w:t>6</w:t>
      </w:r>
      <w:r w:rsidR="000D01F6">
        <w:rPr>
          <w:color w:val="000000" w:themeColor="text1"/>
          <w:sz w:val="28"/>
          <w:szCs w:val="28"/>
        </w:rPr>
        <w:t>,</w:t>
      </w:r>
      <w:r w:rsidR="00361A18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%)  владеют неполной информацией об антикоррупционной деятельности государства.</w:t>
      </w:r>
    </w:p>
    <w:p w:rsidR="00680DB2" w:rsidRPr="009915A8" w:rsidRDefault="00361A18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>
        <w:rPr>
          <w:sz w:val="28"/>
          <w:szCs w:val="28"/>
        </w:rPr>
        <w:t>По мнению половины опрошенных граждан (50,8</w:t>
      </w:r>
      <w:r w:rsidR="00680DB2" w:rsidRPr="009915A8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680DB2" w:rsidRPr="009915A8">
        <w:rPr>
          <w:sz w:val="28"/>
          <w:szCs w:val="28"/>
        </w:rPr>
        <w:t xml:space="preserve"> проводимые антикоррупционные мероприятия могут лишь частично решить проблему.</w:t>
      </w:r>
    </w:p>
    <w:p w:rsidR="00680DB2" w:rsidRPr="008464A1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4A2DC7">
        <w:rPr>
          <w:sz w:val="28"/>
          <w:szCs w:val="28"/>
        </w:rPr>
        <w:t>респондентов</w:t>
      </w:r>
      <w:r w:rsidR="00361A18">
        <w:rPr>
          <w:sz w:val="28"/>
          <w:szCs w:val="28"/>
        </w:rPr>
        <w:t>(около 8</w:t>
      </w:r>
      <w:r w:rsidRPr="009915A8">
        <w:rPr>
          <w:sz w:val="28"/>
          <w:szCs w:val="28"/>
        </w:rPr>
        <w:t>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680DB2" w:rsidRPr="0061069E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680DB2" w:rsidRPr="0061069E">
        <w:rPr>
          <w:color w:val="000000" w:themeColor="text1"/>
          <w:sz w:val="28"/>
          <w:szCs w:val="28"/>
        </w:rPr>
        <w:t xml:space="preserve">довлетворены деятельностью </w:t>
      </w:r>
      <w:r w:rsidR="00361A18">
        <w:rPr>
          <w:color w:val="000000" w:themeColor="text1"/>
          <w:sz w:val="28"/>
          <w:szCs w:val="28"/>
        </w:rPr>
        <w:t xml:space="preserve">как министерств и ведомств </w:t>
      </w:r>
      <w:r>
        <w:rPr>
          <w:color w:val="000000" w:themeColor="text1"/>
          <w:sz w:val="28"/>
          <w:szCs w:val="28"/>
        </w:rPr>
        <w:t xml:space="preserve">республики </w:t>
      </w:r>
      <w:r w:rsidR="00361A18">
        <w:rPr>
          <w:color w:val="000000" w:themeColor="text1"/>
          <w:sz w:val="28"/>
          <w:szCs w:val="28"/>
        </w:rPr>
        <w:t>(91,1</w:t>
      </w:r>
      <w:r w:rsidR="00680DB2">
        <w:rPr>
          <w:color w:val="000000" w:themeColor="text1"/>
          <w:sz w:val="28"/>
          <w:szCs w:val="28"/>
        </w:rPr>
        <w:t>%), так и органов местного самоуправления (8</w:t>
      </w:r>
      <w:r w:rsidR="00361A18">
        <w:rPr>
          <w:color w:val="000000" w:themeColor="text1"/>
          <w:sz w:val="28"/>
          <w:szCs w:val="28"/>
        </w:rPr>
        <w:t>9,7</w:t>
      </w:r>
      <w:r w:rsidR="00680DB2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 xml:space="preserve"> большинство опрошенных жителей</w:t>
      </w:r>
      <w:r w:rsidR="00680DB2" w:rsidRPr="0061069E">
        <w:rPr>
          <w:color w:val="000000" w:themeColor="text1"/>
          <w:sz w:val="28"/>
          <w:szCs w:val="28"/>
        </w:rPr>
        <w:t>.</w:t>
      </w:r>
    </w:p>
    <w:p w:rsidR="00680DB2" w:rsidRPr="0061069E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</w:t>
      </w:r>
      <w:r w:rsidR="00FE4858">
        <w:rPr>
          <w:color w:val="000000" w:themeColor="text1"/>
          <w:sz w:val="28"/>
          <w:szCs w:val="28"/>
        </w:rPr>
        <w:t>,</w:t>
      </w:r>
      <w:r w:rsidRPr="0061069E">
        <w:rPr>
          <w:color w:val="000000" w:themeColor="text1"/>
          <w:sz w:val="28"/>
          <w:szCs w:val="28"/>
        </w:rPr>
        <w:t xml:space="preserve"> пользующихся услугами в электронном виде</w:t>
      </w:r>
      <w:r w:rsidR="00FE4858">
        <w:rPr>
          <w:color w:val="000000" w:themeColor="text1"/>
          <w:sz w:val="28"/>
          <w:szCs w:val="28"/>
        </w:rPr>
        <w:t xml:space="preserve"> (47,6% в 2014 году)</w:t>
      </w:r>
      <w:r w:rsidRPr="0061069E">
        <w:rPr>
          <w:color w:val="000000" w:themeColor="text1"/>
          <w:sz w:val="28"/>
          <w:szCs w:val="28"/>
        </w:rPr>
        <w:t>.</w:t>
      </w:r>
    </w:p>
    <w:p w:rsidR="00680DB2" w:rsidRPr="00A80B55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республики предлагают ужесточить законодательство по борьбе с коррупцией, жестко контролировать распределение </w:t>
      </w:r>
      <w:r w:rsidR="00361A18">
        <w:rPr>
          <w:color w:val="000000" w:themeColor="text1"/>
          <w:sz w:val="28"/>
          <w:szCs w:val="28"/>
        </w:rPr>
        <w:t xml:space="preserve">и </w:t>
      </w:r>
      <w:r w:rsidRPr="00A80B55">
        <w:rPr>
          <w:color w:val="000000" w:themeColor="text1"/>
          <w:sz w:val="28"/>
          <w:szCs w:val="28"/>
        </w:rPr>
        <w:t>расходов</w:t>
      </w:r>
      <w:r w:rsidR="00361A18">
        <w:rPr>
          <w:color w:val="000000" w:themeColor="text1"/>
          <w:sz w:val="28"/>
          <w:szCs w:val="28"/>
        </w:rPr>
        <w:t>ание бюджетных средств</w:t>
      </w:r>
      <w:r w:rsidRPr="00A80B55">
        <w:rPr>
          <w:color w:val="000000" w:themeColor="text1"/>
          <w:sz w:val="28"/>
          <w:szCs w:val="28"/>
        </w:rPr>
        <w:t xml:space="preserve">, </w:t>
      </w:r>
      <w:r w:rsidR="00361A18">
        <w:rPr>
          <w:color w:val="000000" w:themeColor="text1"/>
          <w:sz w:val="28"/>
          <w:szCs w:val="28"/>
        </w:rPr>
        <w:t>шире освещать антикоррупционную деятельность в средствах массовой информации.</w:t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sectPr w:rsidR="00F411AB" w:rsidSect="00827208">
      <w:footerReference w:type="default" r:id="rId59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450" w:rsidRDefault="00A64450" w:rsidP="00D62CBA">
      <w:r>
        <w:separator/>
      </w:r>
    </w:p>
  </w:endnote>
  <w:endnote w:type="continuationSeparator" w:id="1">
    <w:p w:rsidR="00A64450" w:rsidRDefault="00A64450" w:rsidP="00D62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71329"/>
      <w:docPartObj>
        <w:docPartGallery w:val="Page Numbers (Bottom of Page)"/>
        <w:docPartUnique/>
      </w:docPartObj>
    </w:sdtPr>
    <w:sdtContent>
      <w:p w:rsidR="00A758E1" w:rsidRDefault="00092394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="00A758E1"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D53395">
          <w:rPr>
            <w:noProof/>
            <w:sz w:val="20"/>
            <w:szCs w:val="20"/>
          </w:rPr>
          <w:t>1</w:t>
        </w:r>
        <w:r w:rsidRPr="00F720EE">
          <w:rPr>
            <w:sz w:val="20"/>
            <w:szCs w:val="20"/>
          </w:rPr>
          <w:fldChar w:fldCharType="end"/>
        </w:r>
      </w:p>
    </w:sdtContent>
  </w:sdt>
  <w:p w:rsidR="00A758E1" w:rsidRDefault="00A758E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450" w:rsidRDefault="00A64450" w:rsidP="00D62CBA">
      <w:r>
        <w:separator/>
      </w:r>
    </w:p>
  </w:footnote>
  <w:footnote w:type="continuationSeparator" w:id="1">
    <w:p w:rsidR="00A64450" w:rsidRDefault="00A64450" w:rsidP="00D62C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667E1F"/>
    <w:multiLevelType w:val="hybridMultilevel"/>
    <w:tmpl w:val="B04AA582"/>
    <w:lvl w:ilvl="0" w:tplc="B2283ED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6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495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0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6DC2"/>
    <w:rsid w:val="00007538"/>
    <w:rsid w:val="000079B6"/>
    <w:rsid w:val="00013733"/>
    <w:rsid w:val="00013E35"/>
    <w:rsid w:val="00013F77"/>
    <w:rsid w:val="00015498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68E"/>
    <w:rsid w:val="0003799C"/>
    <w:rsid w:val="000408B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4F25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394"/>
    <w:rsid w:val="00092AB2"/>
    <w:rsid w:val="000934CA"/>
    <w:rsid w:val="000948F2"/>
    <w:rsid w:val="00094F45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596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10A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B742C"/>
    <w:rsid w:val="000C0622"/>
    <w:rsid w:val="000C2122"/>
    <w:rsid w:val="000C2752"/>
    <w:rsid w:val="000C3CC9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01F6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1EC3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42"/>
    <w:rsid w:val="000E5E6D"/>
    <w:rsid w:val="000F16F4"/>
    <w:rsid w:val="000F2295"/>
    <w:rsid w:val="000F297F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4AE"/>
    <w:rsid w:val="001066DA"/>
    <w:rsid w:val="00106C92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37CA4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9FD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BBE"/>
    <w:rsid w:val="00171F85"/>
    <w:rsid w:val="00172397"/>
    <w:rsid w:val="00175E49"/>
    <w:rsid w:val="00176B2D"/>
    <w:rsid w:val="00176C94"/>
    <w:rsid w:val="00176ED3"/>
    <w:rsid w:val="001776F8"/>
    <w:rsid w:val="00180224"/>
    <w:rsid w:val="001806C5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979DE"/>
    <w:rsid w:val="001A0467"/>
    <w:rsid w:val="001A10E2"/>
    <w:rsid w:val="001A157F"/>
    <w:rsid w:val="001A19ED"/>
    <w:rsid w:val="001A19FC"/>
    <w:rsid w:val="001A5F81"/>
    <w:rsid w:val="001A6AAB"/>
    <w:rsid w:val="001B0C0E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266"/>
    <w:rsid w:val="001D080A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05EE"/>
    <w:rsid w:val="001E1DC6"/>
    <w:rsid w:val="001E212B"/>
    <w:rsid w:val="001E35F4"/>
    <w:rsid w:val="001E37D6"/>
    <w:rsid w:val="001E41D6"/>
    <w:rsid w:val="001E50F6"/>
    <w:rsid w:val="001E5D3D"/>
    <w:rsid w:val="001E5EB7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82F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0D07"/>
    <w:rsid w:val="002112DC"/>
    <w:rsid w:val="00212049"/>
    <w:rsid w:val="00212435"/>
    <w:rsid w:val="0021244A"/>
    <w:rsid w:val="00212A6A"/>
    <w:rsid w:val="00213717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C48"/>
    <w:rsid w:val="00230D2A"/>
    <w:rsid w:val="00230E90"/>
    <w:rsid w:val="00231A53"/>
    <w:rsid w:val="00231C62"/>
    <w:rsid w:val="00232F8A"/>
    <w:rsid w:val="00233983"/>
    <w:rsid w:val="00234F30"/>
    <w:rsid w:val="00235DB7"/>
    <w:rsid w:val="00235DBC"/>
    <w:rsid w:val="00236B29"/>
    <w:rsid w:val="00236E1F"/>
    <w:rsid w:val="00236E20"/>
    <w:rsid w:val="00236EF1"/>
    <w:rsid w:val="00237B73"/>
    <w:rsid w:val="002406E6"/>
    <w:rsid w:val="00240934"/>
    <w:rsid w:val="002419E6"/>
    <w:rsid w:val="00242BFE"/>
    <w:rsid w:val="00242C9E"/>
    <w:rsid w:val="0024328E"/>
    <w:rsid w:val="0024440A"/>
    <w:rsid w:val="0024511D"/>
    <w:rsid w:val="0024566E"/>
    <w:rsid w:val="00245775"/>
    <w:rsid w:val="00246AE0"/>
    <w:rsid w:val="00246BFF"/>
    <w:rsid w:val="00247D3D"/>
    <w:rsid w:val="00247E65"/>
    <w:rsid w:val="002531BB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3A24"/>
    <w:rsid w:val="002643A7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7BF"/>
    <w:rsid w:val="00284A19"/>
    <w:rsid w:val="00284F5F"/>
    <w:rsid w:val="0028524F"/>
    <w:rsid w:val="00286892"/>
    <w:rsid w:val="00286A9F"/>
    <w:rsid w:val="00286C87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1C11"/>
    <w:rsid w:val="002A203B"/>
    <w:rsid w:val="002A20CE"/>
    <w:rsid w:val="002A21DF"/>
    <w:rsid w:val="002A261B"/>
    <w:rsid w:val="002A2630"/>
    <w:rsid w:val="002A2764"/>
    <w:rsid w:val="002A2EF1"/>
    <w:rsid w:val="002A3576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265"/>
    <w:rsid w:val="002B6556"/>
    <w:rsid w:val="002C0517"/>
    <w:rsid w:val="002C0AD0"/>
    <w:rsid w:val="002C0B49"/>
    <w:rsid w:val="002C0DDA"/>
    <w:rsid w:val="002C110C"/>
    <w:rsid w:val="002C244C"/>
    <w:rsid w:val="002C24E4"/>
    <w:rsid w:val="002C36EF"/>
    <w:rsid w:val="002C49F4"/>
    <w:rsid w:val="002C57E6"/>
    <w:rsid w:val="002C594A"/>
    <w:rsid w:val="002C70DD"/>
    <w:rsid w:val="002C776D"/>
    <w:rsid w:val="002C7BFD"/>
    <w:rsid w:val="002C7E17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17E0"/>
    <w:rsid w:val="002E28AF"/>
    <w:rsid w:val="002E55DE"/>
    <w:rsid w:val="002E55E3"/>
    <w:rsid w:val="002E5E1B"/>
    <w:rsid w:val="002E6415"/>
    <w:rsid w:val="002E7133"/>
    <w:rsid w:val="002F1B41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3C23"/>
    <w:rsid w:val="00304745"/>
    <w:rsid w:val="003051BF"/>
    <w:rsid w:val="0030670A"/>
    <w:rsid w:val="003069A0"/>
    <w:rsid w:val="0030717A"/>
    <w:rsid w:val="003107E7"/>
    <w:rsid w:val="00312328"/>
    <w:rsid w:val="00312DD5"/>
    <w:rsid w:val="00312E56"/>
    <w:rsid w:val="00313F6C"/>
    <w:rsid w:val="00314042"/>
    <w:rsid w:val="00314405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630"/>
    <w:rsid w:val="00323807"/>
    <w:rsid w:val="00323ADD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11DB"/>
    <w:rsid w:val="0033199F"/>
    <w:rsid w:val="00333881"/>
    <w:rsid w:val="00335137"/>
    <w:rsid w:val="003351D1"/>
    <w:rsid w:val="0033604B"/>
    <w:rsid w:val="0033799D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10CD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6D62"/>
    <w:rsid w:val="0035724C"/>
    <w:rsid w:val="00361722"/>
    <w:rsid w:val="00361A18"/>
    <w:rsid w:val="0036270D"/>
    <w:rsid w:val="00363399"/>
    <w:rsid w:val="00363715"/>
    <w:rsid w:val="00363B50"/>
    <w:rsid w:val="00363DC5"/>
    <w:rsid w:val="00364D7F"/>
    <w:rsid w:val="00364F76"/>
    <w:rsid w:val="00364FF6"/>
    <w:rsid w:val="00365090"/>
    <w:rsid w:val="00365AFF"/>
    <w:rsid w:val="00365CEE"/>
    <w:rsid w:val="0037057D"/>
    <w:rsid w:val="00370829"/>
    <w:rsid w:val="00370C58"/>
    <w:rsid w:val="00370FE0"/>
    <w:rsid w:val="00371C32"/>
    <w:rsid w:val="00372211"/>
    <w:rsid w:val="003722A0"/>
    <w:rsid w:val="00372EB4"/>
    <w:rsid w:val="003735AA"/>
    <w:rsid w:val="00374111"/>
    <w:rsid w:val="003751ED"/>
    <w:rsid w:val="00377316"/>
    <w:rsid w:val="00383A3D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98"/>
    <w:rsid w:val="003947E5"/>
    <w:rsid w:val="0039569E"/>
    <w:rsid w:val="003956B0"/>
    <w:rsid w:val="0039572C"/>
    <w:rsid w:val="00395E82"/>
    <w:rsid w:val="00395FA3"/>
    <w:rsid w:val="00396168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A7F83"/>
    <w:rsid w:val="003B020D"/>
    <w:rsid w:val="003B243C"/>
    <w:rsid w:val="003B2753"/>
    <w:rsid w:val="003B319F"/>
    <w:rsid w:val="003B32D5"/>
    <w:rsid w:val="003B3E8C"/>
    <w:rsid w:val="003B4164"/>
    <w:rsid w:val="003B5CAD"/>
    <w:rsid w:val="003B709A"/>
    <w:rsid w:val="003B7859"/>
    <w:rsid w:val="003C0D24"/>
    <w:rsid w:val="003C1322"/>
    <w:rsid w:val="003C25EE"/>
    <w:rsid w:val="003C29CA"/>
    <w:rsid w:val="003C2DB4"/>
    <w:rsid w:val="003C30EB"/>
    <w:rsid w:val="003C3D18"/>
    <w:rsid w:val="003C40C0"/>
    <w:rsid w:val="003C49FE"/>
    <w:rsid w:val="003C4F2C"/>
    <w:rsid w:val="003C4FAE"/>
    <w:rsid w:val="003C5BA6"/>
    <w:rsid w:val="003C5E02"/>
    <w:rsid w:val="003C5FA7"/>
    <w:rsid w:val="003C62D8"/>
    <w:rsid w:val="003C6B2C"/>
    <w:rsid w:val="003C757F"/>
    <w:rsid w:val="003C7FEA"/>
    <w:rsid w:val="003D00B1"/>
    <w:rsid w:val="003D12AA"/>
    <w:rsid w:val="003D1500"/>
    <w:rsid w:val="003D1DB2"/>
    <w:rsid w:val="003D208B"/>
    <w:rsid w:val="003D21EE"/>
    <w:rsid w:val="003D2B89"/>
    <w:rsid w:val="003D3003"/>
    <w:rsid w:val="003D3113"/>
    <w:rsid w:val="003D3CC3"/>
    <w:rsid w:val="003D4E42"/>
    <w:rsid w:val="003D5C12"/>
    <w:rsid w:val="003D5F43"/>
    <w:rsid w:val="003D67A9"/>
    <w:rsid w:val="003D6968"/>
    <w:rsid w:val="003D6BAE"/>
    <w:rsid w:val="003E2043"/>
    <w:rsid w:val="003E30C8"/>
    <w:rsid w:val="003E32D2"/>
    <w:rsid w:val="003E3D6C"/>
    <w:rsid w:val="003E4CBF"/>
    <w:rsid w:val="003E63B5"/>
    <w:rsid w:val="003E6B3F"/>
    <w:rsid w:val="003E6D01"/>
    <w:rsid w:val="003E6D2F"/>
    <w:rsid w:val="003F0F32"/>
    <w:rsid w:val="003F1C68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DAA"/>
    <w:rsid w:val="00416FD6"/>
    <w:rsid w:val="00417551"/>
    <w:rsid w:val="004216E4"/>
    <w:rsid w:val="00421B19"/>
    <w:rsid w:val="00422EAE"/>
    <w:rsid w:val="00423315"/>
    <w:rsid w:val="004239A2"/>
    <w:rsid w:val="00424C85"/>
    <w:rsid w:val="00424E12"/>
    <w:rsid w:val="00424FC3"/>
    <w:rsid w:val="00425032"/>
    <w:rsid w:val="004252E2"/>
    <w:rsid w:val="004253B4"/>
    <w:rsid w:val="00425B88"/>
    <w:rsid w:val="00425D8C"/>
    <w:rsid w:val="004268C8"/>
    <w:rsid w:val="004276DF"/>
    <w:rsid w:val="00427993"/>
    <w:rsid w:val="00430097"/>
    <w:rsid w:val="004301DA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5FB7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2893"/>
    <w:rsid w:val="00464F25"/>
    <w:rsid w:val="0046503B"/>
    <w:rsid w:val="00465E16"/>
    <w:rsid w:val="004664B6"/>
    <w:rsid w:val="0046763D"/>
    <w:rsid w:val="00467F42"/>
    <w:rsid w:val="00470693"/>
    <w:rsid w:val="0047070D"/>
    <w:rsid w:val="00470CD6"/>
    <w:rsid w:val="00471E7D"/>
    <w:rsid w:val="0047234D"/>
    <w:rsid w:val="004732F6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58C"/>
    <w:rsid w:val="004808A6"/>
    <w:rsid w:val="0048275C"/>
    <w:rsid w:val="004828AC"/>
    <w:rsid w:val="00485543"/>
    <w:rsid w:val="004859F5"/>
    <w:rsid w:val="004867FF"/>
    <w:rsid w:val="00487373"/>
    <w:rsid w:val="00487699"/>
    <w:rsid w:val="00490032"/>
    <w:rsid w:val="00490321"/>
    <w:rsid w:val="0049174F"/>
    <w:rsid w:val="00492354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2DC7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582"/>
    <w:rsid w:val="004B5BE8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3EEF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6B2"/>
    <w:rsid w:val="00510820"/>
    <w:rsid w:val="0051259E"/>
    <w:rsid w:val="00512A6A"/>
    <w:rsid w:val="00512FFC"/>
    <w:rsid w:val="0051327F"/>
    <w:rsid w:val="00513B35"/>
    <w:rsid w:val="00513DCA"/>
    <w:rsid w:val="00513DE7"/>
    <w:rsid w:val="0051429A"/>
    <w:rsid w:val="00514B63"/>
    <w:rsid w:val="0051611D"/>
    <w:rsid w:val="005165F1"/>
    <w:rsid w:val="005167AC"/>
    <w:rsid w:val="00520659"/>
    <w:rsid w:val="00520B21"/>
    <w:rsid w:val="00520B3B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5C0"/>
    <w:rsid w:val="005309FC"/>
    <w:rsid w:val="00532602"/>
    <w:rsid w:val="0053271C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3AE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05E6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4F2"/>
    <w:rsid w:val="005727E1"/>
    <w:rsid w:val="0057283F"/>
    <w:rsid w:val="00572937"/>
    <w:rsid w:val="00573152"/>
    <w:rsid w:val="005733A4"/>
    <w:rsid w:val="00574DE9"/>
    <w:rsid w:val="005761D8"/>
    <w:rsid w:val="005762FA"/>
    <w:rsid w:val="00577359"/>
    <w:rsid w:val="00577384"/>
    <w:rsid w:val="00577B8D"/>
    <w:rsid w:val="00577D90"/>
    <w:rsid w:val="00577FA5"/>
    <w:rsid w:val="00580638"/>
    <w:rsid w:val="00580AB0"/>
    <w:rsid w:val="00580FF2"/>
    <w:rsid w:val="00581BCD"/>
    <w:rsid w:val="00582B70"/>
    <w:rsid w:val="00583B4B"/>
    <w:rsid w:val="00583C08"/>
    <w:rsid w:val="005855A9"/>
    <w:rsid w:val="00585E6A"/>
    <w:rsid w:val="005930D3"/>
    <w:rsid w:val="0059326F"/>
    <w:rsid w:val="00594BFA"/>
    <w:rsid w:val="00595449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57B7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327D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29F5"/>
    <w:rsid w:val="005D35D1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14B9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4CA4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C08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7A2"/>
    <w:rsid w:val="006329CD"/>
    <w:rsid w:val="00633356"/>
    <w:rsid w:val="00633366"/>
    <w:rsid w:val="00633673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98F"/>
    <w:rsid w:val="00647B36"/>
    <w:rsid w:val="00647EC1"/>
    <w:rsid w:val="00651063"/>
    <w:rsid w:val="006531C6"/>
    <w:rsid w:val="00653279"/>
    <w:rsid w:val="00653F4C"/>
    <w:rsid w:val="00655B23"/>
    <w:rsid w:val="00657537"/>
    <w:rsid w:val="006579D3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8B3"/>
    <w:rsid w:val="00671ACC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0DB2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1CC6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3E4A"/>
    <w:rsid w:val="006D5E4C"/>
    <w:rsid w:val="006D616E"/>
    <w:rsid w:val="006D683E"/>
    <w:rsid w:val="006D6D42"/>
    <w:rsid w:val="006D7EA1"/>
    <w:rsid w:val="006E0285"/>
    <w:rsid w:val="006E16AF"/>
    <w:rsid w:val="006E2D8F"/>
    <w:rsid w:val="006E2FE2"/>
    <w:rsid w:val="006E338D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24EC"/>
    <w:rsid w:val="006F3874"/>
    <w:rsid w:val="006F46ED"/>
    <w:rsid w:val="006F5181"/>
    <w:rsid w:val="006F518E"/>
    <w:rsid w:val="006F58C1"/>
    <w:rsid w:val="006F5D8B"/>
    <w:rsid w:val="006F6897"/>
    <w:rsid w:val="006F77DD"/>
    <w:rsid w:val="00700D52"/>
    <w:rsid w:val="007010BC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07D34"/>
    <w:rsid w:val="007114D9"/>
    <w:rsid w:val="00711635"/>
    <w:rsid w:val="00711BEB"/>
    <w:rsid w:val="007120F0"/>
    <w:rsid w:val="0071400C"/>
    <w:rsid w:val="0071440A"/>
    <w:rsid w:val="007146CB"/>
    <w:rsid w:val="00714736"/>
    <w:rsid w:val="00714ABF"/>
    <w:rsid w:val="00715143"/>
    <w:rsid w:val="00715592"/>
    <w:rsid w:val="0071653B"/>
    <w:rsid w:val="00716ADD"/>
    <w:rsid w:val="00716CA6"/>
    <w:rsid w:val="00720161"/>
    <w:rsid w:val="0072086B"/>
    <w:rsid w:val="00721B65"/>
    <w:rsid w:val="007228C7"/>
    <w:rsid w:val="00722907"/>
    <w:rsid w:val="0072292C"/>
    <w:rsid w:val="00723A73"/>
    <w:rsid w:val="00724227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4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749"/>
    <w:rsid w:val="00742DCD"/>
    <w:rsid w:val="0074597E"/>
    <w:rsid w:val="00745D23"/>
    <w:rsid w:val="00745E3E"/>
    <w:rsid w:val="00746614"/>
    <w:rsid w:val="007470C7"/>
    <w:rsid w:val="00747E56"/>
    <w:rsid w:val="00750B39"/>
    <w:rsid w:val="007511E5"/>
    <w:rsid w:val="00751247"/>
    <w:rsid w:val="00751542"/>
    <w:rsid w:val="00751BEE"/>
    <w:rsid w:val="0075268B"/>
    <w:rsid w:val="00752991"/>
    <w:rsid w:val="00753E25"/>
    <w:rsid w:val="00754EC6"/>
    <w:rsid w:val="007552A6"/>
    <w:rsid w:val="00755B85"/>
    <w:rsid w:val="0075610F"/>
    <w:rsid w:val="00756FEA"/>
    <w:rsid w:val="0075704D"/>
    <w:rsid w:val="00757C5F"/>
    <w:rsid w:val="00757F77"/>
    <w:rsid w:val="007609FC"/>
    <w:rsid w:val="00760D07"/>
    <w:rsid w:val="00761348"/>
    <w:rsid w:val="007614D4"/>
    <w:rsid w:val="00762EAD"/>
    <w:rsid w:val="00763840"/>
    <w:rsid w:val="00765734"/>
    <w:rsid w:val="00765751"/>
    <w:rsid w:val="00765E40"/>
    <w:rsid w:val="00765EB1"/>
    <w:rsid w:val="00766A71"/>
    <w:rsid w:val="00770BB6"/>
    <w:rsid w:val="0077184B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63C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3513"/>
    <w:rsid w:val="007A4C2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839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894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0FC8"/>
    <w:rsid w:val="00811FBE"/>
    <w:rsid w:val="008140F9"/>
    <w:rsid w:val="008148F2"/>
    <w:rsid w:val="00815845"/>
    <w:rsid w:val="008161D5"/>
    <w:rsid w:val="008179F8"/>
    <w:rsid w:val="00817F4C"/>
    <w:rsid w:val="00820AA5"/>
    <w:rsid w:val="00820CBE"/>
    <w:rsid w:val="0082273E"/>
    <w:rsid w:val="0082319B"/>
    <w:rsid w:val="00824B00"/>
    <w:rsid w:val="0082548F"/>
    <w:rsid w:val="008255F5"/>
    <w:rsid w:val="00826249"/>
    <w:rsid w:val="00826FE5"/>
    <w:rsid w:val="00826FF6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19F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7741A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353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B62B1"/>
    <w:rsid w:val="008C182D"/>
    <w:rsid w:val="008C1A1A"/>
    <w:rsid w:val="008C1B6D"/>
    <w:rsid w:val="008C1D79"/>
    <w:rsid w:val="008C1FBA"/>
    <w:rsid w:val="008C328C"/>
    <w:rsid w:val="008C377A"/>
    <w:rsid w:val="008C3ACF"/>
    <w:rsid w:val="008C3C66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D4D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5D1F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177C2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80C"/>
    <w:rsid w:val="00941A77"/>
    <w:rsid w:val="00942E11"/>
    <w:rsid w:val="009436BD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3BD"/>
    <w:rsid w:val="00952682"/>
    <w:rsid w:val="00952E5F"/>
    <w:rsid w:val="00953A87"/>
    <w:rsid w:val="00953BD5"/>
    <w:rsid w:val="009540F1"/>
    <w:rsid w:val="009564F2"/>
    <w:rsid w:val="009568EF"/>
    <w:rsid w:val="00956E40"/>
    <w:rsid w:val="0095773B"/>
    <w:rsid w:val="00957AA6"/>
    <w:rsid w:val="00957BC7"/>
    <w:rsid w:val="00957BD7"/>
    <w:rsid w:val="00961DAE"/>
    <w:rsid w:val="009627AD"/>
    <w:rsid w:val="00962F24"/>
    <w:rsid w:val="00963566"/>
    <w:rsid w:val="0096365B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4D81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5EE1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3E"/>
    <w:rsid w:val="009A52ED"/>
    <w:rsid w:val="009A5888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01C"/>
    <w:rsid w:val="009D47BE"/>
    <w:rsid w:val="009D53CE"/>
    <w:rsid w:val="009D5626"/>
    <w:rsid w:val="009D5A41"/>
    <w:rsid w:val="009D611B"/>
    <w:rsid w:val="009D68F8"/>
    <w:rsid w:val="009D6B08"/>
    <w:rsid w:val="009D6FE5"/>
    <w:rsid w:val="009E01E7"/>
    <w:rsid w:val="009E099B"/>
    <w:rsid w:val="009E1173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1CFF"/>
    <w:rsid w:val="00A02CE5"/>
    <w:rsid w:val="00A02DC5"/>
    <w:rsid w:val="00A03D62"/>
    <w:rsid w:val="00A03E8A"/>
    <w:rsid w:val="00A05C87"/>
    <w:rsid w:val="00A075C7"/>
    <w:rsid w:val="00A07B32"/>
    <w:rsid w:val="00A102FA"/>
    <w:rsid w:val="00A10581"/>
    <w:rsid w:val="00A115A4"/>
    <w:rsid w:val="00A11D88"/>
    <w:rsid w:val="00A11FCF"/>
    <w:rsid w:val="00A1260D"/>
    <w:rsid w:val="00A138C8"/>
    <w:rsid w:val="00A14498"/>
    <w:rsid w:val="00A15275"/>
    <w:rsid w:val="00A152DF"/>
    <w:rsid w:val="00A16086"/>
    <w:rsid w:val="00A169E9"/>
    <w:rsid w:val="00A17041"/>
    <w:rsid w:val="00A17B20"/>
    <w:rsid w:val="00A17F26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68C4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450"/>
    <w:rsid w:val="00A64747"/>
    <w:rsid w:val="00A64F2A"/>
    <w:rsid w:val="00A663F4"/>
    <w:rsid w:val="00A667EA"/>
    <w:rsid w:val="00A67240"/>
    <w:rsid w:val="00A675E4"/>
    <w:rsid w:val="00A67C91"/>
    <w:rsid w:val="00A70056"/>
    <w:rsid w:val="00A70C43"/>
    <w:rsid w:val="00A711D4"/>
    <w:rsid w:val="00A718D9"/>
    <w:rsid w:val="00A71994"/>
    <w:rsid w:val="00A72165"/>
    <w:rsid w:val="00A723D6"/>
    <w:rsid w:val="00A72658"/>
    <w:rsid w:val="00A73E69"/>
    <w:rsid w:val="00A758E1"/>
    <w:rsid w:val="00A768CC"/>
    <w:rsid w:val="00A774FD"/>
    <w:rsid w:val="00A77D79"/>
    <w:rsid w:val="00A80B55"/>
    <w:rsid w:val="00A81B69"/>
    <w:rsid w:val="00A81F0E"/>
    <w:rsid w:val="00A8308B"/>
    <w:rsid w:val="00A83BA2"/>
    <w:rsid w:val="00A85792"/>
    <w:rsid w:val="00A86446"/>
    <w:rsid w:val="00A91F94"/>
    <w:rsid w:val="00A92442"/>
    <w:rsid w:val="00A92C2B"/>
    <w:rsid w:val="00A93F92"/>
    <w:rsid w:val="00A94963"/>
    <w:rsid w:val="00A956EA"/>
    <w:rsid w:val="00A961F7"/>
    <w:rsid w:val="00A96B20"/>
    <w:rsid w:val="00A974BF"/>
    <w:rsid w:val="00A97C29"/>
    <w:rsid w:val="00AA0825"/>
    <w:rsid w:val="00AA0C27"/>
    <w:rsid w:val="00AA1456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6A1"/>
    <w:rsid w:val="00AA792A"/>
    <w:rsid w:val="00AB0669"/>
    <w:rsid w:val="00AB0FBD"/>
    <w:rsid w:val="00AB2364"/>
    <w:rsid w:val="00AB3063"/>
    <w:rsid w:val="00AB3568"/>
    <w:rsid w:val="00AB4987"/>
    <w:rsid w:val="00AB49B5"/>
    <w:rsid w:val="00AB4BEA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7A1"/>
    <w:rsid w:val="00AC2BC4"/>
    <w:rsid w:val="00AC2E52"/>
    <w:rsid w:val="00AC3255"/>
    <w:rsid w:val="00AC3AFD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C7B39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52F"/>
    <w:rsid w:val="00AE378F"/>
    <w:rsid w:val="00AE43FF"/>
    <w:rsid w:val="00AE4542"/>
    <w:rsid w:val="00AE45F8"/>
    <w:rsid w:val="00AE4901"/>
    <w:rsid w:val="00AE4973"/>
    <w:rsid w:val="00AE4FC7"/>
    <w:rsid w:val="00AE647D"/>
    <w:rsid w:val="00AE7735"/>
    <w:rsid w:val="00AE7809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0301"/>
    <w:rsid w:val="00B00F2B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3C6B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29A1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16D9"/>
    <w:rsid w:val="00B420C1"/>
    <w:rsid w:val="00B4371B"/>
    <w:rsid w:val="00B44B02"/>
    <w:rsid w:val="00B44D2E"/>
    <w:rsid w:val="00B45B86"/>
    <w:rsid w:val="00B45E94"/>
    <w:rsid w:val="00B45FD1"/>
    <w:rsid w:val="00B462A2"/>
    <w:rsid w:val="00B46453"/>
    <w:rsid w:val="00B46F55"/>
    <w:rsid w:val="00B470C4"/>
    <w:rsid w:val="00B47669"/>
    <w:rsid w:val="00B47978"/>
    <w:rsid w:val="00B479E4"/>
    <w:rsid w:val="00B51CEF"/>
    <w:rsid w:val="00B51F3A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0AAF"/>
    <w:rsid w:val="00B614DD"/>
    <w:rsid w:val="00B626CD"/>
    <w:rsid w:val="00B63BA2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39E2"/>
    <w:rsid w:val="00B740D1"/>
    <w:rsid w:val="00B742E2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40D"/>
    <w:rsid w:val="00B80B58"/>
    <w:rsid w:val="00B81578"/>
    <w:rsid w:val="00B83B98"/>
    <w:rsid w:val="00B849BE"/>
    <w:rsid w:val="00B84DAC"/>
    <w:rsid w:val="00B84E27"/>
    <w:rsid w:val="00B85323"/>
    <w:rsid w:val="00B858A1"/>
    <w:rsid w:val="00B85E5D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1F2F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230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356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8E7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62"/>
    <w:rsid w:val="00BF44D0"/>
    <w:rsid w:val="00BF49D4"/>
    <w:rsid w:val="00BF5559"/>
    <w:rsid w:val="00BF6109"/>
    <w:rsid w:val="00BF62D7"/>
    <w:rsid w:val="00BF6672"/>
    <w:rsid w:val="00BF6FFA"/>
    <w:rsid w:val="00BF7431"/>
    <w:rsid w:val="00BF76A2"/>
    <w:rsid w:val="00C002F8"/>
    <w:rsid w:val="00C01CB9"/>
    <w:rsid w:val="00C0218E"/>
    <w:rsid w:val="00C02D0E"/>
    <w:rsid w:val="00C033BE"/>
    <w:rsid w:val="00C07124"/>
    <w:rsid w:val="00C073EC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68B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83"/>
    <w:rsid w:val="00C25AD0"/>
    <w:rsid w:val="00C25D0E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0DEC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1C21"/>
    <w:rsid w:val="00C72975"/>
    <w:rsid w:val="00C72E6C"/>
    <w:rsid w:val="00C7327F"/>
    <w:rsid w:val="00C73AB9"/>
    <w:rsid w:val="00C74F73"/>
    <w:rsid w:val="00C750DE"/>
    <w:rsid w:val="00C755FD"/>
    <w:rsid w:val="00C76CA1"/>
    <w:rsid w:val="00C77F1D"/>
    <w:rsid w:val="00C80D56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87AAF"/>
    <w:rsid w:val="00C90107"/>
    <w:rsid w:val="00C90813"/>
    <w:rsid w:val="00C913CE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68EB"/>
    <w:rsid w:val="00CA7C92"/>
    <w:rsid w:val="00CB16B1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371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0CE"/>
    <w:rsid w:val="00CD52FA"/>
    <w:rsid w:val="00CD62E1"/>
    <w:rsid w:val="00CD6800"/>
    <w:rsid w:val="00CD68DE"/>
    <w:rsid w:val="00CD6EE4"/>
    <w:rsid w:val="00CD7309"/>
    <w:rsid w:val="00CE0B5F"/>
    <w:rsid w:val="00CE2064"/>
    <w:rsid w:val="00CE24BB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CF70D9"/>
    <w:rsid w:val="00D00196"/>
    <w:rsid w:val="00D00AF9"/>
    <w:rsid w:val="00D01721"/>
    <w:rsid w:val="00D01802"/>
    <w:rsid w:val="00D018A3"/>
    <w:rsid w:val="00D01EC3"/>
    <w:rsid w:val="00D020F1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62F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3D80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5A76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4B90"/>
    <w:rsid w:val="00D353E2"/>
    <w:rsid w:val="00D35FAD"/>
    <w:rsid w:val="00D36240"/>
    <w:rsid w:val="00D365E7"/>
    <w:rsid w:val="00D37576"/>
    <w:rsid w:val="00D379FA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95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1BEC"/>
    <w:rsid w:val="00D62CBA"/>
    <w:rsid w:val="00D6409D"/>
    <w:rsid w:val="00D6410F"/>
    <w:rsid w:val="00D65043"/>
    <w:rsid w:val="00D6576F"/>
    <w:rsid w:val="00D66C61"/>
    <w:rsid w:val="00D67B6C"/>
    <w:rsid w:val="00D700AB"/>
    <w:rsid w:val="00D703DB"/>
    <w:rsid w:val="00D70739"/>
    <w:rsid w:val="00D70E3D"/>
    <w:rsid w:val="00D70EDA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6F6F"/>
    <w:rsid w:val="00D87473"/>
    <w:rsid w:val="00D87643"/>
    <w:rsid w:val="00D91711"/>
    <w:rsid w:val="00D91820"/>
    <w:rsid w:val="00D9183C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2307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39DF"/>
    <w:rsid w:val="00DB4CD7"/>
    <w:rsid w:val="00DB5224"/>
    <w:rsid w:val="00DB5327"/>
    <w:rsid w:val="00DB5AF1"/>
    <w:rsid w:val="00DB65CA"/>
    <w:rsid w:val="00DC0CEF"/>
    <w:rsid w:val="00DC17ED"/>
    <w:rsid w:val="00DC2CB9"/>
    <w:rsid w:val="00DC3694"/>
    <w:rsid w:val="00DC3F75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A01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1E90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4FF"/>
    <w:rsid w:val="00E1359B"/>
    <w:rsid w:val="00E138A4"/>
    <w:rsid w:val="00E13B2F"/>
    <w:rsid w:val="00E14936"/>
    <w:rsid w:val="00E14E73"/>
    <w:rsid w:val="00E16A78"/>
    <w:rsid w:val="00E16BFD"/>
    <w:rsid w:val="00E1757D"/>
    <w:rsid w:val="00E17C55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20E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DB6"/>
    <w:rsid w:val="00E42E02"/>
    <w:rsid w:val="00E434CC"/>
    <w:rsid w:val="00E439AD"/>
    <w:rsid w:val="00E43CFF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6AB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1C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5DF"/>
    <w:rsid w:val="00E80BF0"/>
    <w:rsid w:val="00E80FCB"/>
    <w:rsid w:val="00E82102"/>
    <w:rsid w:val="00E82510"/>
    <w:rsid w:val="00E82710"/>
    <w:rsid w:val="00E830A1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6A8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5C8"/>
    <w:rsid w:val="00EA165F"/>
    <w:rsid w:val="00EA23A6"/>
    <w:rsid w:val="00EA289B"/>
    <w:rsid w:val="00EA2D97"/>
    <w:rsid w:val="00EA3252"/>
    <w:rsid w:val="00EA35CD"/>
    <w:rsid w:val="00EA3C8E"/>
    <w:rsid w:val="00EA4E24"/>
    <w:rsid w:val="00EA5355"/>
    <w:rsid w:val="00EA56BD"/>
    <w:rsid w:val="00EA6632"/>
    <w:rsid w:val="00EA6DF3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47C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180"/>
    <w:rsid w:val="00F016AB"/>
    <w:rsid w:val="00F016D4"/>
    <w:rsid w:val="00F02751"/>
    <w:rsid w:val="00F041DA"/>
    <w:rsid w:val="00F04630"/>
    <w:rsid w:val="00F07771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B1D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5E7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4FB0"/>
    <w:rsid w:val="00F55315"/>
    <w:rsid w:val="00F56B31"/>
    <w:rsid w:val="00F56CA6"/>
    <w:rsid w:val="00F60556"/>
    <w:rsid w:val="00F61E23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0DBA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7DC"/>
    <w:rsid w:val="00FA4BF7"/>
    <w:rsid w:val="00FA566C"/>
    <w:rsid w:val="00FA5B01"/>
    <w:rsid w:val="00FA5D50"/>
    <w:rsid w:val="00FA6D45"/>
    <w:rsid w:val="00FA7808"/>
    <w:rsid w:val="00FA79F6"/>
    <w:rsid w:val="00FB08C7"/>
    <w:rsid w:val="00FB0E63"/>
    <w:rsid w:val="00FB1C1A"/>
    <w:rsid w:val="00FB1F70"/>
    <w:rsid w:val="00FB224C"/>
    <w:rsid w:val="00FB2568"/>
    <w:rsid w:val="00FB3412"/>
    <w:rsid w:val="00FB35B7"/>
    <w:rsid w:val="00FB3BC6"/>
    <w:rsid w:val="00FB50E7"/>
    <w:rsid w:val="00FB6BD3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805"/>
    <w:rsid w:val="00FC7AFC"/>
    <w:rsid w:val="00FD0397"/>
    <w:rsid w:val="00FD14D2"/>
    <w:rsid w:val="00FD1712"/>
    <w:rsid w:val="00FD177A"/>
    <w:rsid w:val="00FD17E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28CF"/>
    <w:rsid w:val="00FE3046"/>
    <w:rsid w:val="00FE346C"/>
    <w:rsid w:val="00FE45C8"/>
    <w:rsid w:val="00FE4617"/>
    <w:rsid w:val="00FE4858"/>
    <w:rsid w:val="00FE4DB5"/>
    <w:rsid w:val="00FE6688"/>
    <w:rsid w:val="00FE6A66"/>
    <w:rsid w:val="00FF0A97"/>
    <w:rsid w:val="00FF0DAA"/>
    <w:rsid w:val="00FF13AD"/>
    <w:rsid w:val="00FF1CD1"/>
    <w:rsid w:val="00FF1EFA"/>
    <w:rsid w:val="00FF2627"/>
    <w:rsid w:val="00FF33B7"/>
    <w:rsid w:val="00FF4155"/>
    <w:rsid w:val="00FF417C"/>
    <w:rsid w:val="00FF4836"/>
    <w:rsid w:val="00FF524F"/>
    <w:rsid w:val="00FF6552"/>
    <w:rsid w:val="00FF6EDB"/>
    <w:rsid w:val="00FF7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6,#fcfcda,#fafde9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chart" Target="charts/chart12.xml"/><Relationship Id="rId39" Type="http://schemas.openxmlformats.org/officeDocument/2006/relationships/chart" Target="charts/chart21.xml"/><Relationship Id="rId21" Type="http://schemas.openxmlformats.org/officeDocument/2006/relationships/chart" Target="charts/chart8.xml"/><Relationship Id="rId34" Type="http://schemas.openxmlformats.org/officeDocument/2006/relationships/chart" Target="charts/chart17.xml"/><Relationship Id="rId42" Type="http://schemas.openxmlformats.org/officeDocument/2006/relationships/chart" Target="charts/chart23.xml"/><Relationship Id="rId47" Type="http://schemas.openxmlformats.org/officeDocument/2006/relationships/image" Target="media/image17.gif"/><Relationship Id="rId50" Type="http://schemas.openxmlformats.org/officeDocument/2006/relationships/chart" Target="charts/chart30.xml"/><Relationship Id="rId55" Type="http://schemas.openxmlformats.org/officeDocument/2006/relationships/chart" Target="charts/chart3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29" Type="http://schemas.openxmlformats.org/officeDocument/2006/relationships/chart" Target="charts/chart14.xml"/><Relationship Id="rId41" Type="http://schemas.openxmlformats.org/officeDocument/2006/relationships/image" Target="media/image15.gif"/><Relationship Id="rId54" Type="http://schemas.openxmlformats.org/officeDocument/2006/relationships/chart" Target="charts/chart33.xm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11.xml"/><Relationship Id="rId32" Type="http://schemas.openxmlformats.org/officeDocument/2006/relationships/chart" Target="charts/chart15.xml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chart" Target="charts/chart26.xml"/><Relationship Id="rId53" Type="http://schemas.openxmlformats.org/officeDocument/2006/relationships/image" Target="media/image18.jpeg"/><Relationship Id="rId58" Type="http://schemas.openxmlformats.org/officeDocument/2006/relationships/chart" Target="charts/chart37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0.xml"/><Relationship Id="rId28" Type="http://schemas.openxmlformats.org/officeDocument/2006/relationships/chart" Target="charts/chart13.xml"/><Relationship Id="rId36" Type="http://schemas.openxmlformats.org/officeDocument/2006/relationships/chart" Target="charts/chart18.xml"/><Relationship Id="rId49" Type="http://schemas.openxmlformats.org/officeDocument/2006/relationships/chart" Target="charts/chart29.xml"/><Relationship Id="rId57" Type="http://schemas.openxmlformats.org/officeDocument/2006/relationships/chart" Target="charts/chart36.xm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6.xml"/><Relationship Id="rId31" Type="http://schemas.openxmlformats.org/officeDocument/2006/relationships/image" Target="media/image12.jpeg"/><Relationship Id="rId44" Type="http://schemas.openxmlformats.org/officeDocument/2006/relationships/chart" Target="charts/chart25.xml"/><Relationship Id="rId52" Type="http://schemas.openxmlformats.org/officeDocument/2006/relationships/chart" Target="charts/chart32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chart" Target="charts/chart9.xml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chart" Target="charts/chart24.xml"/><Relationship Id="rId48" Type="http://schemas.openxmlformats.org/officeDocument/2006/relationships/chart" Target="charts/chart28.xml"/><Relationship Id="rId56" Type="http://schemas.openxmlformats.org/officeDocument/2006/relationships/chart" Target="charts/chart35.xml"/><Relationship Id="rId8" Type="http://schemas.openxmlformats.org/officeDocument/2006/relationships/image" Target="media/image1.png"/><Relationship Id="rId51" Type="http://schemas.openxmlformats.org/officeDocument/2006/relationships/chart" Target="charts/chart3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image" Target="media/image9.jpeg"/><Relationship Id="rId33" Type="http://schemas.openxmlformats.org/officeDocument/2006/relationships/chart" Target="charts/chart16.xml"/><Relationship Id="rId38" Type="http://schemas.openxmlformats.org/officeDocument/2006/relationships/chart" Target="charts/chart20.xml"/><Relationship Id="rId46" Type="http://schemas.openxmlformats.org/officeDocument/2006/relationships/chart" Target="charts/chart27.xml"/><Relationship Id="rId5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0.xlsx"/><Relationship Id="rId2" Type="http://schemas.openxmlformats.org/officeDocument/2006/relationships/image" Target="../media/image7.jpeg"/><Relationship Id="rId1" Type="http://schemas.openxmlformats.org/officeDocument/2006/relationships/image" Target="../media/image8.jpeg"/><Relationship Id="rId4" Type="http://schemas.openxmlformats.org/officeDocument/2006/relationships/chartUserShapes" Target="../drawings/drawing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image" Target="../media/image16.jpeg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7.xlsx"/><Relationship Id="rId1" Type="http://schemas.openxmlformats.org/officeDocument/2006/relationships/image" Target="../media/image7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plotArea>
      <c:layout>
        <c:manualLayout>
          <c:layoutTarget val="inner"/>
          <c:xMode val="edge"/>
          <c:yMode val="edge"/>
          <c:x val="0.52357149198171349"/>
          <c:y val="0.16621075434786145"/>
          <c:w val="0.41818006147870673"/>
          <c:h val="0.7636904965241753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9966"/>
            </a:solidFill>
            <a:ln w="15875">
              <a:solidFill>
                <a:srgbClr val="FF9966"/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26.77</c:v>
                </c:pt>
                <c:pt idx="1">
                  <c:v>27.2</c:v>
                </c:pt>
                <c:pt idx="2">
                  <c:v>38.56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84542"/>
            </a:solidFill>
            <a:ln w="25400" cmpd="sng">
              <a:solidFill>
                <a:schemeClr val="accent2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25.7</c:v>
                </c:pt>
                <c:pt idx="1">
                  <c:v>31.8</c:v>
                </c:pt>
                <c:pt idx="2">
                  <c:v>44.63</c:v>
                </c:pt>
                <c:pt idx="3">
                  <c:v>58.5</c:v>
                </c:pt>
                <c:pt idx="4">
                  <c:v>68.73</c:v>
                </c:pt>
              </c:numCache>
            </c:numRef>
          </c:val>
        </c:ser>
        <c:gapWidth val="64"/>
        <c:overlap val="1"/>
        <c:axId val="134592768"/>
        <c:axId val="134598656"/>
      </c:barChart>
      <c:catAx>
        <c:axId val="134592768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98656"/>
        <c:crosses val="autoZero"/>
        <c:auto val="1"/>
        <c:lblAlgn val="ctr"/>
        <c:lblOffset val="100"/>
      </c:catAx>
      <c:valAx>
        <c:axId val="134598656"/>
        <c:scaling>
          <c:orientation val="minMax"/>
        </c:scaling>
        <c:delete val="1"/>
        <c:axPos val="b"/>
        <c:numFmt formatCode="0.0" sourceLinked="1"/>
        <c:tickLblPos val="none"/>
        <c:crossAx val="1345927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445497583945449"/>
          <c:y val="0.75503270134857436"/>
          <c:w val="0.12051236393863679"/>
          <c:h val="0.1582263367682451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7411075568678919E-2"/>
          <c:y val="4.9648374105908499E-2"/>
          <c:w val="0.50818255975479998"/>
          <c:h val="0.86458493020230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/>
          </c:spPr>
          <c:dPt>
            <c:idx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64.7</c:v>
                </c:pt>
                <c:pt idx="1">
                  <c:v>55.3</c:v>
                </c:pt>
              </c:numCache>
            </c:numRef>
          </c:val>
        </c:ser>
        <c:firstSliceAng val="24"/>
      </c:pieChart>
    </c:plotArea>
    <c:plotVisOnly val="1"/>
    <c:dispBlanksAs val="zero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/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882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Val val="1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Val val="1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Val val="1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Val val="1"/>
            </c:dLbl>
            <c:dLbl>
              <c:idx val="4"/>
              <c:layout>
                <c:manualLayout>
                  <c:x val="-3.2274331820475836E-2"/>
                  <c:y val="-4.938271604938555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  <c:pt idx="5">
                  <c:v>64.7</c:v>
                </c:pt>
              </c:numCache>
            </c:numRef>
          </c:val>
        </c:ser>
        <c:marker val="1"/>
        <c:axId val="146150144"/>
        <c:axId val="146151296"/>
      </c:lineChart>
      <c:catAx>
        <c:axId val="1461501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151296"/>
        <c:crosses val="autoZero"/>
        <c:auto val="1"/>
        <c:lblAlgn val="ctr"/>
        <c:lblOffset val="100"/>
      </c:catAx>
      <c:valAx>
        <c:axId val="146151296"/>
        <c:scaling>
          <c:orientation val="minMax"/>
          <c:max val="75"/>
          <c:min val="55"/>
        </c:scaling>
        <c:axPos val="l"/>
        <c:majorGridlines>
          <c:spPr>
            <a:ln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150144"/>
        <c:crosses val="autoZero"/>
        <c:crossBetween val="between"/>
        <c:majorUnit val="5"/>
      </c:valAx>
      <c:spPr>
        <a:solidFill>
          <a:schemeClr val="accent5">
            <a:lumMod val="20000"/>
            <a:lumOff val="80000"/>
            <a:alpha val="88000"/>
          </a:scheme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2.2426095820591241E-2"/>
          <c:y val="3.6887994634473752E-2"/>
          <c:w val="0.95514780835882174"/>
          <c:h val="0.6633187576905048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68B32"/>
            </a:solidFill>
          </c:spPr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Отсутствие времени или возможностей для решения проблемы законным путем</c:v>
                </c:pt>
                <c:pt idx="2">
                  <c:v>Потому что все дают взятку, так принято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27.5</c:v>
                </c:pt>
                <c:pt idx="2">
                  <c:v>22.7</c:v>
                </c:pt>
                <c:pt idx="3">
                  <c:v>15.3</c:v>
                </c:pt>
                <c:pt idx="4">
                  <c:v>1.3</c:v>
                </c:pt>
              </c:numCache>
            </c:numRef>
          </c:val>
        </c:ser>
        <c:axId val="146831232"/>
        <c:axId val="146832768"/>
      </c:barChart>
      <c:catAx>
        <c:axId val="146831232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832768"/>
        <c:crosses val="autoZero"/>
        <c:auto val="1"/>
        <c:lblAlgn val="ctr"/>
        <c:lblOffset val="100"/>
      </c:catAx>
      <c:valAx>
        <c:axId val="146832768"/>
        <c:scaling>
          <c:orientation val="minMax"/>
        </c:scaling>
        <c:delete val="1"/>
        <c:axPos val="l"/>
        <c:majorGridlines>
          <c:spPr>
            <a:ln>
              <a:solidFill>
                <a:srgbClr val="4F81BD">
                  <a:lumMod val="75000"/>
                </a:srgbClr>
              </a:solidFill>
              <a:prstDash val="dash"/>
            </a:ln>
          </c:spPr>
        </c:majorGridlines>
        <c:numFmt formatCode="General" sourceLinked="1"/>
        <c:tickLblPos val="none"/>
        <c:crossAx val="146831232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по которым граждане отказались дать взятку должностному лицу 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3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plotArea>
      <c:layout>
        <c:manualLayout>
          <c:layoutTarget val="inner"/>
          <c:xMode val="edge"/>
          <c:yMode val="edge"/>
          <c:x val="0"/>
          <c:y val="0.2067630742833047"/>
          <c:w val="0.95178074905045529"/>
          <c:h val="0.63457451828959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C057"/>
            </a:solidFill>
          </c:spPr>
          <c:dLbls>
            <c:spPr>
              <a:solidFill>
                <a:schemeClr val="bg1"/>
              </a:solidFill>
            </c:spPr>
            <c:txPr>
              <a:bodyPr rot="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Лист1!$A$2:$A$6</c:f>
              <c:strCache>
                <c:ptCount val="5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37.6</c:v>
                </c:pt>
                <c:pt idx="1">
                  <c:v>26.4</c:v>
                </c:pt>
                <c:pt idx="2">
                  <c:v>22.4</c:v>
                </c:pt>
                <c:pt idx="3">
                  <c:v>7.2</c:v>
                </c:pt>
                <c:pt idx="4">
                  <c:v>6.4</c:v>
                </c:pt>
              </c:numCache>
            </c:numRef>
          </c:val>
        </c:ser>
        <c:gapWidth val="108"/>
        <c:axId val="147927424"/>
        <c:axId val="146545280"/>
      </c:barChart>
      <c:valAx>
        <c:axId val="146545280"/>
        <c:scaling>
          <c:orientation val="minMax"/>
          <c:max val="40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0" sourceLinked="0"/>
        <c:tickLblPos val="none"/>
        <c:crossAx val="147927424"/>
        <c:crosses val="autoZero"/>
        <c:crossBetween val="between"/>
        <c:majorUnit val="10"/>
      </c:valAx>
      <c:catAx>
        <c:axId val="147927424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545280"/>
        <c:crosses val="autoZero"/>
        <c:auto val="1"/>
        <c:lblAlgn val="ctr"/>
        <c:lblOffset val="100"/>
      </c:catAx>
    </c:plotArea>
    <c:plotVisOnly val="1"/>
    <c:dispBlanksAs val="gap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6.7011645096087133E-2"/>
          <c:y val="0.15393924844761481"/>
          <c:w val="0.8835246025281589"/>
          <c:h val="0.5091588004392625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2836299689017122E-2"/>
                  <c:y val="3.379851480962983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  <c:pt idx="5">
                  <c:v>26.4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94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8.8832341003967225E-2"/>
                  <c:y val="4.0786239027831035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2836601482743597E-2"/>
                  <c:y val="-7.6676887338389482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  <c:pt idx="5">
                  <c:v>45.6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1835E-2"/>
                  <c:y val="3.102648877652448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2836148792153556E-2"/>
                  <c:y val="6.4757238727679953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  <c:pt idx="5">
                  <c:v>28</c:v>
                </c:pt>
              </c:numCache>
            </c:numRef>
          </c:val>
        </c:ser>
        <c:marker val="1"/>
        <c:axId val="148850944"/>
        <c:axId val="148869120"/>
      </c:lineChart>
      <c:catAx>
        <c:axId val="1488509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8869120"/>
        <c:crosses val="autoZero"/>
        <c:auto val="1"/>
        <c:lblAlgn val="ctr"/>
        <c:lblOffset val="100"/>
      </c:catAx>
      <c:valAx>
        <c:axId val="148869120"/>
        <c:scaling>
          <c:orientation val="minMax"/>
          <c:min val="10"/>
        </c:scaling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8850944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8831"/>
          <c:h val="0.1618890496767578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4252931049025341"/>
          <c:y val="5.1053307991673472E-2"/>
          <c:w val="0.83354737557616254"/>
          <c:h val="0.84164827407938891"/>
        </c:manualLayout>
      </c:layout>
      <c:barChart>
        <c:barDir val="bar"/>
        <c:grouping val="percentStacked"/>
        <c:ser>
          <c:idx val="0"/>
          <c:order val="0"/>
          <c:tx>
            <c:strRef>
              <c:f>'Лист1'!$B$1</c:f>
              <c:strCache>
                <c:ptCount val="1"/>
                <c:pt idx="0">
                  <c:v>Да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15.6</c:v>
                </c:pt>
                <c:pt idx="1">
                  <c:v>9.9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8B8B"/>
            </a:solidFill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84.4</c:v>
                </c:pt>
                <c:pt idx="1">
                  <c:v>90.1</c:v>
                </c:pt>
              </c:numCache>
            </c:numRef>
          </c:val>
        </c:ser>
        <c:gapWidth val="97"/>
        <c:overlap val="100"/>
        <c:axId val="148162432"/>
        <c:axId val="148163968"/>
      </c:barChart>
      <c:catAx>
        <c:axId val="14816243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8163968"/>
        <c:crosses val="autoZero"/>
        <c:auto val="1"/>
        <c:lblAlgn val="ctr"/>
        <c:lblOffset val="100"/>
      </c:catAx>
      <c:valAx>
        <c:axId val="148163968"/>
        <c:scaling>
          <c:orientation val="minMax"/>
        </c:scaling>
        <c:delete val="1"/>
        <c:axPos val="b"/>
        <c:numFmt formatCode="0%" sourceLinked="1"/>
        <c:tickLblPos val="none"/>
        <c:crossAx val="1481624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1"/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15.6</c:v>
                </c:pt>
                <c:pt idx="1">
                  <c:v>6.8</c:v>
                </c:pt>
                <c:pt idx="2">
                  <c:v>17</c:v>
                </c:pt>
                <c:pt idx="3">
                  <c:v>19.7</c:v>
                </c:pt>
                <c:pt idx="4">
                  <c:v>17.7</c:v>
                </c:pt>
                <c:pt idx="5">
                  <c:v>23.1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5.7</c:v>
                </c:pt>
                <c:pt idx="1">
                  <c:v>11.4</c:v>
                </c:pt>
                <c:pt idx="2">
                  <c:v>17.100000000000001</c:v>
                </c:pt>
                <c:pt idx="3">
                  <c:v>17.100000000000001</c:v>
                </c:pt>
                <c:pt idx="4">
                  <c:v>22.9</c:v>
                </c:pt>
                <c:pt idx="5">
                  <c:v>25.7</c:v>
                </c:pt>
              </c:numCache>
            </c:numRef>
          </c:val>
        </c:ser>
        <c:gapWidth val="62"/>
        <c:axId val="150394368"/>
        <c:axId val="150464000"/>
      </c:barChart>
      <c:catAx>
        <c:axId val="150394368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464000"/>
        <c:crosses val="autoZero"/>
        <c:auto val="1"/>
        <c:lblAlgn val="ctr"/>
        <c:lblOffset val="100"/>
      </c:catAx>
      <c:valAx>
        <c:axId val="150464000"/>
        <c:scaling>
          <c:orientation val="minMax"/>
        </c:scaling>
        <c:delete val="1"/>
        <c:axPos val="b"/>
        <c:numFmt formatCode="0" sourceLinked="0"/>
        <c:tickLblPos val="none"/>
        <c:crossAx val="15039436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3019700914401862"/>
          <c:y val="0.76217753186257164"/>
          <c:w val="0.12948041021082043"/>
          <c:h val="0.1400818140975622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5.1063394683026904E-2"/>
          <c:y val="3.4956694554609438E-2"/>
          <c:w val="0.94893660531697344"/>
          <c:h val="0.615090778941897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</c:v>
                </c:pt>
                <c:pt idx="2">
                  <c:v>13.1</c:v>
                </c:pt>
                <c:pt idx="3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dLbls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44.3</c:v>
                </c:pt>
                <c:pt idx="1">
                  <c:v>38</c:v>
                </c:pt>
                <c:pt idx="2">
                  <c:v>14.2</c:v>
                </c:pt>
                <c:pt idx="3">
                  <c:v>3.5</c:v>
                </c:pt>
              </c:numCache>
            </c:numRef>
          </c:val>
        </c:ser>
        <c:axId val="148117760"/>
        <c:axId val="150433792"/>
      </c:barChart>
      <c:catAx>
        <c:axId val="14811776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433792"/>
        <c:crosses val="autoZero"/>
        <c:auto val="1"/>
        <c:lblAlgn val="ctr"/>
        <c:lblOffset val="100"/>
      </c:catAx>
      <c:valAx>
        <c:axId val="150433792"/>
        <c:scaling>
          <c:orientation val="minMax"/>
          <c:max val="50"/>
          <c:min val="0"/>
        </c:scaling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81177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63499347857883"/>
          <c:y val="8.6320036441725659E-2"/>
          <c:w val="0.12133842165434813"/>
          <c:h val="0.1992607535628309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 сообщившего о факте коррупции </a:t>
            </a:r>
          </a:p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8.1865684675210784E-2"/>
          <c:y val="0.13195717755197658"/>
          <c:w val="0.90128652276181187"/>
          <c:h val="0.4713220216497809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3"/>
            <c:spPr>
              <a:solidFill>
                <a:schemeClr val="accent4">
                  <a:lumMod val="75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40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16.670000000000005</c:v>
                </c:pt>
                <c:pt idx="5">
                  <c:v>15.57</c:v>
                </c:pt>
                <c:pt idx="6">
                  <c:v>12.5</c:v>
                </c:pt>
                <c:pt idx="7">
                  <c:v>11.540000000000003</c:v>
                </c:pt>
                <c:pt idx="8">
                  <c:v>3.230000000000004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10"/>
            <c:spPr>
              <a:solidFill>
                <a:schemeClr val="accent5">
                  <a:lumMod val="20000"/>
                  <a:lumOff val="80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6.8199999999999905</c:v>
                </c:pt>
                <c:pt idx="3">
                  <c:v>0</c:v>
                </c:pt>
                <c:pt idx="4">
                  <c:v>0</c:v>
                </c:pt>
                <c:pt idx="5">
                  <c:v>14.200000000000003</c:v>
                </c:pt>
                <c:pt idx="6">
                  <c:v>0</c:v>
                </c:pt>
                <c:pt idx="7">
                  <c:v>44.809999999999995</c:v>
                </c:pt>
                <c:pt idx="8">
                  <c:v>0</c:v>
                </c:pt>
                <c:pt idx="9">
                  <c:v>28.569999999999986</c:v>
                </c:pt>
                <c:pt idx="10">
                  <c:v>11.11</c:v>
                </c:pt>
                <c:pt idx="11">
                  <c:v>10</c:v>
                </c:pt>
                <c:pt idx="12">
                  <c:v>8.3300000000000018</c:v>
                </c:pt>
                <c:pt idx="13">
                  <c:v>6.6700000000000017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10</c:v>
                </c:pt>
                <c:pt idx="1">
                  <c:v>18.180000000000007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10.620000000000005</c:v>
                </c:pt>
                <c:pt idx="6">
                  <c:v>6.6700000000000017</c:v>
                </c:pt>
                <c:pt idx="7">
                  <c:v>58.33</c:v>
                </c:pt>
                <c:pt idx="8">
                  <c:v>6.5600000000000005</c:v>
                </c:pt>
                <c:pt idx="9">
                  <c:v>0</c:v>
                </c:pt>
                <c:pt idx="10">
                  <c:v>12.990000000000002</c:v>
                </c:pt>
                <c:pt idx="11">
                  <c:v>0</c:v>
                </c:pt>
                <c:pt idx="12">
                  <c:v>0</c:v>
                </c:pt>
                <c:pt idx="13">
                  <c:v>18.75</c:v>
                </c:pt>
                <c:pt idx="14">
                  <c:v>28.569999999999986</c:v>
                </c:pt>
                <c:pt idx="15">
                  <c:v>25</c:v>
                </c:pt>
                <c:pt idx="16">
                  <c:v>25</c:v>
                </c:pt>
                <c:pt idx="17">
                  <c:v>20</c:v>
                </c:pt>
                <c:pt idx="18">
                  <c:v>12.5</c:v>
                </c:pt>
                <c:pt idx="19">
                  <c:v>9.0900000000000034</c:v>
                </c:pt>
                <c:pt idx="20">
                  <c:v>5.5600000000000005</c:v>
                </c:pt>
                <c:pt idx="21">
                  <c:v>3.5699999999999932</c:v>
                </c:pt>
                <c:pt idx="22">
                  <c:v>16.670000000000005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163027968"/>
        <c:axId val="163042048"/>
      </c:lineChart>
      <c:catAx>
        <c:axId val="163027968"/>
        <c:scaling>
          <c:orientation val="minMax"/>
        </c:scaling>
        <c:axPos val="b"/>
        <c:majorGridlines>
          <c:spPr>
            <a:ln>
              <a:solidFill>
                <a:schemeClr val="accent1"/>
              </a:solidFill>
              <a:prstDash val="sysDot"/>
            </a:ln>
          </c:spPr>
        </c:majorGridlines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042048"/>
        <c:crosses val="autoZero"/>
        <c:auto val="1"/>
        <c:lblAlgn val="ctr"/>
        <c:lblOffset val="100"/>
      </c:catAx>
      <c:valAx>
        <c:axId val="163042048"/>
        <c:scaling>
          <c:orientation val="minMax"/>
        </c:scaling>
        <c:axPos val="l"/>
        <c:majorGridlines/>
        <c:numFmt formatCode="General" sourceLinked="1"/>
        <c:tickLblPos val="nextTo"/>
        <c:crossAx val="163027968"/>
        <c:crosses val="autoZero"/>
        <c:crossBetween val="between"/>
      </c:valAx>
      <c:spPr>
        <a:solidFill>
          <a:srgbClr val="FFFFDD"/>
        </a:solidFill>
      </c:spPr>
    </c:plotArea>
    <c:legend>
      <c:legendPos val="b"/>
      <c:layout>
        <c:manualLayout>
          <c:xMode val="edge"/>
          <c:yMode val="edge"/>
          <c:x val="3.5351569205508089E-2"/>
          <c:y val="0.92392440060161063"/>
          <c:w val="0.32645325969325217"/>
          <c:h val="5.0794700521985432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FFFFDD"/>
    </a:solidFill>
    <a:ln>
      <a:noFill/>
    </a:ln>
  </c:spPr>
  <c:externalData r:id="rId1"/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9195818254925727"/>
          <c:y val="6.4690116695244014E-3"/>
          <c:w val="0.48565365723979037"/>
          <c:h val="0.98251608062099849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 cmpd="sng">
              <a:solidFill>
                <a:srgbClr val="6666FF"/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4.2</c:v>
                </c:pt>
                <c:pt idx="3">
                  <c:v>5.23</c:v>
                </c:pt>
                <c:pt idx="4">
                  <c:v>2.88</c:v>
                </c:pt>
                <c:pt idx="5">
                  <c:v>6.31</c:v>
                </c:pt>
                <c:pt idx="6">
                  <c:v>7.13</c:v>
                </c:pt>
                <c:pt idx="7">
                  <c:v>7.01</c:v>
                </c:pt>
                <c:pt idx="8">
                  <c:v>6.39</c:v>
                </c:pt>
                <c:pt idx="9">
                  <c:v>8.84</c:v>
                </c:pt>
                <c:pt idx="10">
                  <c:v>8.52</c:v>
                </c:pt>
                <c:pt idx="11">
                  <c:v>9.3600000000000048</c:v>
                </c:pt>
                <c:pt idx="12">
                  <c:v>9.08</c:v>
                </c:pt>
                <c:pt idx="13">
                  <c:v>9.44</c:v>
                </c:pt>
                <c:pt idx="14">
                  <c:v>9.2900000000000009</c:v>
                </c:pt>
                <c:pt idx="15">
                  <c:v>8.5500000000000007</c:v>
                </c:pt>
                <c:pt idx="16">
                  <c:v>9.1</c:v>
                </c:pt>
                <c:pt idx="17">
                  <c:v>10.54</c:v>
                </c:pt>
                <c:pt idx="18">
                  <c:v>9.629999999999999</c:v>
                </c:pt>
                <c:pt idx="19">
                  <c:v>12.94</c:v>
                </c:pt>
                <c:pt idx="20">
                  <c:v>10.200000000000001</c:v>
                </c:pt>
                <c:pt idx="21">
                  <c:v>14.48</c:v>
                </c:pt>
                <c:pt idx="22">
                  <c:v>17.12</c:v>
                </c:pt>
                <c:pt idx="23">
                  <c:v>19.62</c:v>
                </c:pt>
                <c:pt idx="24">
                  <c:v>18.059999999999999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0066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Лист1!$C$2:$C$31</c:f>
              <c:numCache>
                <c:formatCode>0.0</c:formatCode>
                <c:ptCount val="30"/>
                <c:pt idx="0">
                  <c:v>1.87</c:v>
                </c:pt>
                <c:pt idx="1">
                  <c:v>2.8699999999999997</c:v>
                </c:pt>
                <c:pt idx="2">
                  <c:v>3.3699999999999997</c:v>
                </c:pt>
                <c:pt idx="3">
                  <c:v>4.33</c:v>
                </c:pt>
                <c:pt idx="4">
                  <c:v>4.37</c:v>
                </c:pt>
                <c:pt idx="5">
                  <c:v>4.4000000000000004</c:v>
                </c:pt>
                <c:pt idx="6">
                  <c:v>4.83</c:v>
                </c:pt>
                <c:pt idx="7">
                  <c:v>4.87</c:v>
                </c:pt>
                <c:pt idx="8">
                  <c:v>5.67</c:v>
                </c:pt>
                <c:pt idx="9">
                  <c:v>6.67</c:v>
                </c:pt>
                <c:pt idx="10">
                  <c:v>7.53</c:v>
                </c:pt>
                <c:pt idx="11">
                  <c:v>7.7</c:v>
                </c:pt>
                <c:pt idx="12">
                  <c:v>7.83</c:v>
                </c:pt>
                <c:pt idx="13">
                  <c:v>7.83</c:v>
                </c:pt>
                <c:pt idx="14">
                  <c:v>7.87</c:v>
                </c:pt>
                <c:pt idx="15">
                  <c:v>8.129999999999999</c:v>
                </c:pt>
                <c:pt idx="16">
                  <c:v>8.27</c:v>
                </c:pt>
                <c:pt idx="17">
                  <c:v>10.130000000000001</c:v>
                </c:pt>
                <c:pt idx="18">
                  <c:v>10.7</c:v>
                </c:pt>
                <c:pt idx="19">
                  <c:v>11.8</c:v>
                </c:pt>
                <c:pt idx="20">
                  <c:v>11.9</c:v>
                </c:pt>
                <c:pt idx="21">
                  <c:v>12.729999999999999</c:v>
                </c:pt>
                <c:pt idx="22">
                  <c:v>14.629999999999999</c:v>
                </c:pt>
                <c:pt idx="23">
                  <c:v>15.33</c:v>
                </c:pt>
                <c:pt idx="24">
                  <c:v>16.170000000000005</c:v>
                </c:pt>
                <c:pt idx="25">
                  <c:v>18</c:v>
                </c:pt>
                <c:pt idx="26">
                  <c:v>31.07</c:v>
                </c:pt>
                <c:pt idx="27">
                  <c:v>50</c:v>
                </c:pt>
                <c:pt idx="28">
                  <c:v>56.7</c:v>
                </c:pt>
                <c:pt idx="29">
                  <c:v>65.069999999999993</c:v>
                </c:pt>
              </c:numCache>
            </c:numRef>
          </c:val>
        </c:ser>
        <c:gapWidth val="62"/>
        <c:overlap val="-9"/>
        <c:axId val="150359040"/>
        <c:axId val="151499520"/>
      </c:barChart>
      <c:catAx>
        <c:axId val="150359040"/>
        <c:scaling>
          <c:orientation val="minMax"/>
        </c:scaling>
        <c:axPos val="l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51499520"/>
        <c:crosses val="autoZero"/>
        <c:auto val="1"/>
        <c:lblAlgn val="ctr"/>
        <c:lblOffset val="25"/>
        <c:tickLblSkip val="1"/>
      </c:catAx>
      <c:valAx>
        <c:axId val="151499520"/>
        <c:scaling>
          <c:orientation val="minMax"/>
        </c:scaling>
        <c:delete val="1"/>
        <c:axPos val="b"/>
        <c:numFmt formatCode="0.0" sourceLinked="1"/>
        <c:tickLblPos val="none"/>
        <c:crossAx val="150359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519909830330519"/>
          <c:y val="0.84168761410109305"/>
          <c:w val="9.8455907728060274E-2"/>
          <c:h val="6.3629704849261712E-2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736"/>
          <c:y val="7.2169598556608653E-3"/>
        </c:manualLayout>
      </c:layout>
    </c:title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719"/>
          <c:h val="0.8648761893599565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2.52</c:v>
                </c:pt>
                <c:pt idx="1">
                  <c:v>1.51</c:v>
                </c:pt>
                <c:pt idx="2">
                  <c:v>4.3499999999999996</c:v>
                </c:pt>
                <c:pt idx="3">
                  <c:v>5.55</c:v>
                </c:pt>
                <c:pt idx="4">
                  <c:v>8.2800000000000011</c:v>
                </c:pt>
                <c:pt idx="5">
                  <c:v>13.16</c:v>
                </c:pt>
                <c:pt idx="6">
                  <c:v>13.129999999999999</c:v>
                </c:pt>
                <c:pt idx="7">
                  <c:v>15.46</c:v>
                </c:pt>
                <c:pt idx="8">
                  <c:v>18.459999999999987</c:v>
                </c:pt>
                <c:pt idx="9">
                  <c:v>16.09</c:v>
                </c:pt>
                <c:pt idx="10">
                  <c:v>27.47</c:v>
                </c:pt>
                <c:pt idx="11">
                  <c:v>20.77</c:v>
                </c:pt>
                <c:pt idx="12">
                  <c:v>25.14</c:v>
                </c:pt>
                <c:pt idx="13">
                  <c:v>30.88</c:v>
                </c:pt>
                <c:pt idx="14">
                  <c:v>39.020000000000003</c:v>
                </c:pt>
                <c:pt idx="15">
                  <c:v>37.700000000000003</c:v>
                </c:pt>
                <c:pt idx="16">
                  <c:v>41.220000000000013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dLbls>
            <c:dLbl>
              <c:idx val="15"/>
              <c:layout>
                <c:manualLayout>
                  <c:x val="0"/>
                  <c:y val="-6.3908452580098704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1.7</c:v>
                </c:pt>
                <c:pt idx="1">
                  <c:v>2.4699999999999998</c:v>
                </c:pt>
                <c:pt idx="2">
                  <c:v>3.7</c:v>
                </c:pt>
                <c:pt idx="3">
                  <c:v>6.07</c:v>
                </c:pt>
                <c:pt idx="4">
                  <c:v>9.4</c:v>
                </c:pt>
                <c:pt idx="5">
                  <c:v>10.83</c:v>
                </c:pt>
                <c:pt idx="6">
                  <c:v>11.8</c:v>
                </c:pt>
                <c:pt idx="7">
                  <c:v>12.93</c:v>
                </c:pt>
                <c:pt idx="8">
                  <c:v>15.4</c:v>
                </c:pt>
                <c:pt idx="9">
                  <c:v>15.97</c:v>
                </c:pt>
                <c:pt idx="10">
                  <c:v>15.97</c:v>
                </c:pt>
                <c:pt idx="11">
                  <c:v>23.130000000000031</c:v>
                </c:pt>
                <c:pt idx="12">
                  <c:v>25.73</c:v>
                </c:pt>
                <c:pt idx="13">
                  <c:v>26.1</c:v>
                </c:pt>
                <c:pt idx="14">
                  <c:v>39.07</c:v>
                </c:pt>
                <c:pt idx="15">
                  <c:v>39.300000000000004</c:v>
                </c:pt>
                <c:pt idx="16">
                  <c:v>42.53</c:v>
                </c:pt>
              </c:numCache>
            </c:numRef>
          </c:val>
        </c:ser>
        <c:gapWidth val="62"/>
        <c:overlap val="2"/>
        <c:axId val="134681728"/>
        <c:axId val="134683264"/>
      </c:barChart>
      <c:catAx>
        <c:axId val="134681728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683264"/>
        <c:crosses val="autoZero"/>
        <c:auto val="1"/>
        <c:lblAlgn val="ctr"/>
        <c:lblOffset val="100"/>
      </c:catAx>
      <c:valAx>
        <c:axId val="134683264"/>
        <c:scaling>
          <c:orientation val="minMax"/>
          <c:max val="50"/>
          <c:min val="0"/>
        </c:scaling>
        <c:delete val="1"/>
        <c:axPos val="b"/>
        <c:numFmt formatCode="0.0" sourceLinked="1"/>
        <c:tickLblPos val="none"/>
        <c:crossAx val="13468172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764271653543563"/>
          <c:y val="0.85384657389747864"/>
          <c:w val="0.11475847517563299"/>
          <c:h val="9.0861906385517777E-2"/>
        </c:manualLayout>
      </c:layout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5604671251537854E-2"/>
          <c:y val="3.0114306772382131E-2"/>
          <c:w val="0.93728977706900563"/>
          <c:h val="0.7771961430066746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3.6112993787169298E-2"/>
                  <c:y val="8.2418293648749683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  <c:pt idx="7">
                  <c:v>65.099999999999994</c:v>
                </c:pt>
              </c:numCache>
            </c:numRef>
          </c:val>
        </c:ser>
        <c:marker val="1"/>
        <c:axId val="196709760"/>
        <c:axId val="196699264"/>
      </c:lineChart>
      <c:catAx>
        <c:axId val="1967097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699264"/>
        <c:crosses val="autoZero"/>
        <c:auto val="1"/>
        <c:lblAlgn val="ctr"/>
        <c:lblOffset val="100"/>
      </c:catAx>
      <c:valAx>
        <c:axId val="196699264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numFmt formatCode="General" sourceLinked="1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709760"/>
        <c:crosses val="autoZero"/>
        <c:crossBetween val="between"/>
        <c:majorUnit val="10"/>
      </c:valAx>
      <c:spPr>
        <a:solidFill>
          <a:srgbClr val="FFFFCC"/>
        </a:solidFill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5.2515636140817896E-2"/>
                  <c:y val="0.10572951460258556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  <c:pt idx="7">
                  <c:v>56.7</c:v>
                </c:pt>
              </c:numCache>
            </c:numRef>
          </c:val>
        </c:ser>
        <c:marker val="1"/>
        <c:axId val="196968832"/>
        <c:axId val="196970368"/>
      </c:lineChart>
      <c:catAx>
        <c:axId val="1969688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970368"/>
        <c:crosses val="autoZero"/>
        <c:auto val="1"/>
        <c:lblAlgn val="ctr"/>
        <c:lblOffset val="100"/>
      </c:catAx>
      <c:valAx>
        <c:axId val="196970368"/>
        <c:scaling>
          <c:orientation val="minMax"/>
        </c:scaling>
        <c:axPos val="l"/>
        <c:majorGridlines>
          <c:spPr>
            <a:ln w="6350">
              <a:prstDash val="dash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968832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Val val="1"/>
            </c:dLbl>
            <c:dLbl>
              <c:idx val="6"/>
              <c:layout>
                <c:manualLayout>
                  <c:x val="-3.7543788141512893E-2"/>
                  <c:y val="0.11477690288714008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  <c:pt idx="7" formatCode="0.0">
                  <c:v>50</c:v>
                </c:pt>
              </c:numCache>
            </c:numRef>
          </c:val>
        </c:ser>
        <c:marker val="1"/>
        <c:axId val="196990080"/>
        <c:axId val="196991616"/>
      </c:lineChart>
      <c:catAx>
        <c:axId val="1969900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991616"/>
        <c:crosses val="autoZero"/>
        <c:auto val="1"/>
        <c:lblAlgn val="ctr"/>
        <c:lblOffset val="100"/>
      </c:catAx>
      <c:valAx>
        <c:axId val="196991616"/>
        <c:scaling>
          <c:orientation val="minMax"/>
          <c:max val="80"/>
          <c:min val="30"/>
        </c:scaling>
        <c:axPos val="l"/>
        <c:majorGridlines>
          <c:spPr>
            <a:ln w="6350">
              <a:prstDash val="dash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990080"/>
        <c:crosses val="autoZero"/>
        <c:crossBetween val="between"/>
      </c:valAx>
      <c:spPr>
        <a:solidFill>
          <a:srgbClr val="CCFF99"/>
        </a:solidFill>
      </c:spPr>
    </c:plotArea>
    <c:plotVisOnly val="1"/>
    <c:dispBlanksAs val="gap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825003506241234"/>
          <c:y val="2.6322288620979416E-2"/>
          <c:w val="0.81837095029151885"/>
          <c:h val="0.87037725468036764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25%</a:t>
                    </a:r>
                  </a:p>
                </c:rich>
              </c:tx>
              <c:showVal val="1"/>
              <c:showSerName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75%</a:t>
                    </a:r>
                  </a:p>
                </c:rich>
              </c:tx>
              <c:spPr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</c:dLbl>
            <c:delete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82</c:v>
                </c:pt>
              </c:numCache>
            </c:numRef>
          </c:val>
        </c:ser>
        <c:gapWidth val="74"/>
        <c:overlap val="100"/>
        <c:axId val="199417216"/>
        <c:axId val="210257024"/>
      </c:barChart>
      <c:catAx>
        <c:axId val="199417216"/>
        <c:scaling>
          <c:orientation val="minMax"/>
        </c:scaling>
        <c:axPos val="l"/>
        <c:numFmt formatCode="General" sourceLinked="1"/>
        <c:tickLblPos val="nextTo"/>
        <c:crossAx val="210257024"/>
        <c:crosses val="autoZero"/>
        <c:auto val="1"/>
        <c:lblAlgn val="ctr"/>
        <c:lblOffset val="100"/>
      </c:catAx>
      <c:valAx>
        <c:axId val="210257024"/>
        <c:scaling>
          <c:orientation val="minMax"/>
          <c:max val="100"/>
        </c:scaling>
        <c:delete val="1"/>
        <c:axPos val="b"/>
        <c:numFmt formatCode="General" sourceLinked="1"/>
        <c:tickLblPos val="none"/>
        <c:crossAx val="19941721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которому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17"/>
          <c:y val="2.0148710125207879E-2"/>
        </c:manualLayout>
      </c:layout>
    </c:title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43.06</c:v>
                </c:pt>
                <c:pt idx="1">
                  <c:v>42.220000000000013</c:v>
                </c:pt>
                <c:pt idx="2">
                  <c:v>41.67</c:v>
                </c:pt>
                <c:pt idx="3">
                  <c:v>37.78</c:v>
                </c:pt>
                <c:pt idx="4">
                  <c:v>35.56</c:v>
                </c:pt>
                <c:pt idx="5">
                  <c:v>35.56</c:v>
                </c:pt>
                <c:pt idx="6">
                  <c:v>33.33</c:v>
                </c:pt>
                <c:pt idx="7">
                  <c:v>26.67</c:v>
                </c:pt>
                <c:pt idx="8">
                  <c:v>26.67</c:v>
                </c:pt>
                <c:pt idx="9">
                  <c:v>26</c:v>
                </c:pt>
                <c:pt idx="10">
                  <c:v>22.610000000000031</c:v>
                </c:pt>
                <c:pt idx="11">
                  <c:v>22</c:v>
                </c:pt>
                <c:pt idx="12">
                  <c:v>20</c:v>
                </c:pt>
                <c:pt idx="13">
                  <c:v>20</c:v>
                </c:pt>
                <c:pt idx="14">
                  <c:v>17.779999999999987</c:v>
                </c:pt>
                <c:pt idx="15">
                  <c:v>15.56</c:v>
                </c:pt>
                <c:pt idx="16">
                  <c:v>15.56</c:v>
                </c:pt>
                <c:pt idx="17">
                  <c:v>13.33</c:v>
                </c:pt>
                <c:pt idx="18">
                  <c:v>13.33</c:v>
                </c:pt>
                <c:pt idx="19">
                  <c:v>11.11</c:v>
                </c:pt>
                <c:pt idx="20">
                  <c:v>11.11</c:v>
                </c:pt>
                <c:pt idx="21">
                  <c:v>11.11</c:v>
                </c:pt>
                <c:pt idx="22">
                  <c:v>11.11</c:v>
                </c:pt>
                <c:pt idx="23">
                  <c:v>7.78</c:v>
                </c:pt>
                <c:pt idx="24">
                  <c:v>6.67</c:v>
                </c:pt>
                <c:pt idx="25">
                  <c:v>6.67</c:v>
                </c:pt>
                <c:pt idx="26">
                  <c:v>6.67</c:v>
                </c:pt>
                <c:pt idx="27">
                  <c:v>6</c:v>
                </c:pt>
                <c:pt idx="28">
                  <c:v>4.29</c:v>
                </c:pt>
                <c:pt idx="29">
                  <c:v>3.7</c:v>
                </c:pt>
                <c:pt idx="30">
                  <c:v>3.3299999999999987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1.82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57.06</c:v>
                </c:pt>
                <c:pt idx="1">
                  <c:v>32</c:v>
                </c:pt>
                <c:pt idx="2">
                  <c:v>35.71</c:v>
                </c:pt>
                <c:pt idx="3">
                  <c:v>46</c:v>
                </c:pt>
                <c:pt idx="4">
                  <c:v>35.71</c:v>
                </c:pt>
                <c:pt idx="5">
                  <c:v>40</c:v>
                </c:pt>
                <c:pt idx="6">
                  <c:v>14.29</c:v>
                </c:pt>
                <c:pt idx="7">
                  <c:v>0</c:v>
                </c:pt>
                <c:pt idx="8">
                  <c:v>22</c:v>
                </c:pt>
                <c:pt idx="9">
                  <c:v>26</c:v>
                </c:pt>
                <c:pt idx="10">
                  <c:v>20.75</c:v>
                </c:pt>
                <c:pt idx="11">
                  <c:v>26</c:v>
                </c:pt>
                <c:pt idx="12">
                  <c:v>2</c:v>
                </c:pt>
                <c:pt idx="13">
                  <c:v>39.11</c:v>
                </c:pt>
                <c:pt idx="14">
                  <c:v>22</c:v>
                </c:pt>
                <c:pt idx="15">
                  <c:v>27</c:v>
                </c:pt>
                <c:pt idx="16">
                  <c:v>7.14</c:v>
                </c:pt>
                <c:pt idx="17">
                  <c:v>17.14</c:v>
                </c:pt>
                <c:pt idx="18">
                  <c:v>10</c:v>
                </c:pt>
                <c:pt idx="19">
                  <c:v>12</c:v>
                </c:pt>
                <c:pt idx="20">
                  <c:v>10.48</c:v>
                </c:pt>
                <c:pt idx="21">
                  <c:v>32</c:v>
                </c:pt>
                <c:pt idx="22">
                  <c:v>16</c:v>
                </c:pt>
                <c:pt idx="23">
                  <c:v>35.75</c:v>
                </c:pt>
                <c:pt idx="24">
                  <c:v>22</c:v>
                </c:pt>
                <c:pt idx="25">
                  <c:v>18</c:v>
                </c:pt>
                <c:pt idx="26">
                  <c:v>8.57</c:v>
                </c:pt>
                <c:pt idx="27">
                  <c:v>10.34</c:v>
                </c:pt>
                <c:pt idx="28">
                  <c:v>17.439999999999987</c:v>
                </c:pt>
                <c:pt idx="29">
                  <c:v>8.9500000000000028</c:v>
                </c:pt>
                <c:pt idx="30">
                  <c:v>6.67</c:v>
                </c:pt>
                <c:pt idx="31">
                  <c:v>8</c:v>
                </c:pt>
                <c:pt idx="32">
                  <c:v>0</c:v>
                </c:pt>
                <c:pt idx="33">
                  <c:v>0</c:v>
                </c:pt>
                <c:pt idx="34">
                  <c:v>6</c:v>
                </c:pt>
                <c:pt idx="35">
                  <c:v>1.82</c:v>
                </c:pt>
                <c:pt idx="36">
                  <c:v>18</c:v>
                </c:pt>
                <c:pt idx="37">
                  <c:v>25.71</c:v>
                </c:pt>
                <c:pt idx="38">
                  <c:v>38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12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196717184"/>
        <c:axId val="199389184"/>
      </c:lineChart>
      <c:catAx>
        <c:axId val="196717184"/>
        <c:scaling>
          <c:orientation val="minMax"/>
        </c:scaling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9389184"/>
        <c:crosses val="autoZero"/>
        <c:auto val="1"/>
        <c:lblAlgn val="ctr"/>
        <c:lblOffset val="100"/>
      </c:catAx>
      <c:valAx>
        <c:axId val="199389184"/>
        <c:scaling>
          <c:orientation val="minMax"/>
        </c:scaling>
        <c:axPos val="l"/>
        <c:majorGridlines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7171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329006171525732"/>
          <c:y val="0.18200848769803124"/>
          <c:w val="0.126535858693339"/>
          <c:h val="0.10960294756320972"/>
        </c:manualLayout>
      </c:layout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48283517202795506"/>
          <c:y val="9.5130556345751252E-2"/>
          <c:w val="0.49205447962364518"/>
          <c:h val="0.884337581664603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dLbls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3.4099999999999997</c:v>
                </c:pt>
                <c:pt idx="1">
                  <c:v>4.29</c:v>
                </c:pt>
                <c:pt idx="2">
                  <c:v>3.51</c:v>
                </c:pt>
                <c:pt idx="3">
                  <c:v>6.1499999999999995</c:v>
                </c:pt>
                <c:pt idx="4">
                  <c:v>6.1499999999999995</c:v>
                </c:pt>
                <c:pt idx="5">
                  <c:v>3.61</c:v>
                </c:pt>
                <c:pt idx="6">
                  <c:v>9.17</c:v>
                </c:pt>
                <c:pt idx="7">
                  <c:v>8</c:v>
                </c:pt>
                <c:pt idx="8">
                  <c:v>11.51</c:v>
                </c:pt>
                <c:pt idx="9">
                  <c:v>10.34</c:v>
                </c:pt>
                <c:pt idx="10">
                  <c:v>15.9</c:v>
                </c:pt>
                <c:pt idx="11">
                  <c:v>20.29</c:v>
                </c:pt>
                <c:pt idx="12">
                  <c:v>18.34</c:v>
                </c:pt>
                <c:pt idx="13">
                  <c:v>20.68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4.72</c:v>
                </c:pt>
                <c:pt idx="1">
                  <c:v>4.1499999999999995</c:v>
                </c:pt>
                <c:pt idx="2">
                  <c:v>4.72</c:v>
                </c:pt>
                <c:pt idx="3">
                  <c:v>5.6599999999999975</c:v>
                </c:pt>
                <c:pt idx="4">
                  <c:v>5.6599999999999975</c:v>
                </c:pt>
                <c:pt idx="5">
                  <c:v>5.85</c:v>
                </c:pt>
                <c:pt idx="6">
                  <c:v>6.04</c:v>
                </c:pt>
                <c:pt idx="7">
                  <c:v>8.11</c:v>
                </c:pt>
                <c:pt idx="8">
                  <c:v>9.06</c:v>
                </c:pt>
                <c:pt idx="9">
                  <c:v>14.34</c:v>
                </c:pt>
                <c:pt idx="10">
                  <c:v>16.04</c:v>
                </c:pt>
                <c:pt idx="11">
                  <c:v>17.739999999999988</c:v>
                </c:pt>
                <c:pt idx="12">
                  <c:v>22.45</c:v>
                </c:pt>
                <c:pt idx="13">
                  <c:v>24.53</c:v>
                </c:pt>
                <c:pt idx="14">
                  <c:v>25.47</c:v>
                </c:pt>
                <c:pt idx="15">
                  <c:v>30</c:v>
                </c:pt>
                <c:pt idx="16">
                  <c:v>33.4</c:v>
                </c:pt>
              </c:numCache>
            </c:numRef>
          </c:val>
        </c:ser>
        <c:gapWidth val="54"/>
        <c:axId val="216728704"/>
        <c:axId val="216730240"/>
      </c:barChart>
      <c:catAx>
        <c:axId val="216728704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730240"/>
        <c:crosses val="autoZero"/>
        <c:auto val="1"/>
        <c:lblAlgn val="ctr"/>
        <c:lblOffset val="100"/>
      </c:catAx>
      <c:valAx>
        <c:axId val="216730240"/>
        <c:scaling>
          <c:orientation val="minMax"/>
        </c:scaling>
        <c:delete val="1"/>
        <c:axPos val="b"/>
        <c:numFmt formatCode="0.0" sourceLinked="1"/>
        <c:tickLblPos val="none"/>
        <c:crossAx val="216728704"/>
        <c:crosses val="autoZero"/>
        <c:crossBetween val="between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82336523125996808"/>
          <c:y val="0.85815341630683328"/>
          <c:w val="0.11566499014178259"/>
          <c:h val="5.7050310060216103E-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89"/>
          <c:y val="0"/>
        </c:manualLayout>
      </c:layout>
    </c:title>
    <c:plotArea>
      <c:layout>
        <c:manualLayout>
          <c:layoutTarget val="inner"/>
          <c:xMode val="edge"/>
          <c:yMode val="edge"/>
          <c:x val="0.51248002758779243"/>
          <c:y val="7.958005249343833E-2"/>
          <c:w val="0.45441661398165401"/>
          <c:h val="0.9173441477710022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20.6</c:v>
                </c:pt>
                <c:pt idx="4">
                  <c:v>21.3</c:v>
                </c:pt>
                <c:pt idx="5">
                  <c:v>27.1</c:v>
                </c:pt>
                <c:pt idx="6">
                  <c:v>25.4</c:v>
                </c:pt>
                <c:pt idx="7">
                  <c:v>30.5</c:v>
                </c:pt>
                <c:pt idx="8">
                  <c:v>31.1</c:v>
                </c:pt>
                <c:pt idx="9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8575">
              <a:solidFill>
                <a:schemeClr val="accent1"/>
              </a:solidFill>
            </a:ln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Лист1!$C$2:$C$11</c:f>
              <c:numCache>
                <c:formatCode>0.0</c:formatCode>
                <c:ptCount val="10"/>
                <c:pt idx="0">
                  <c:v>12.97</c:v>
                </c:pt>
                <c:pt idx="1">
                  <c:v>13.93</c:v>
                </c:pt>
                <c:pt idx="2">
                  <c:v>17.829999999999988</c:v>
                </c:pt>
                <c:pt idx="3">
                  <c:v>20.5</c:v>
                </c:pt>
                <c:pt idx="4">
                  <c:v>21.47</c:v>
                </c:pt>
                <c:pt idx="5">
                  <c:v>26.1</c:v>
                </c:pt>
                <c:pt idx="6">
                  <c:v>26.7</c:v>
                </c:pt>
                <c:pt idx="7">
                  <c:v>31.47</c:v>
                </c:pt>
                <c:pt idx="8">
                  <c:v>35.67</c:v>
                </c:pt>
                <c:pt idx="9">
                  <c:v>41.63</c:v>
                </c:pt>
              </c:numCache>
            </c:numRef>
          </c:val>
        </c:ser>
        <c:gapWidth val="50"/>
        <c:axId val="216698880"/>
        <c:axId val="216700416"/>
      </c:barChart>
      <c:catAx>
        <c:axId val="216698880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700416"/>
        <c:crosses val="autoZero"/>
        <c:auto val="1"/>
        <c:lblAlgn val="ctr"/>
        <c:lblOffset val="100"/>
      </c:catAx>
      <c:valAx>
        <c:axId val="216700416"/>
        <c:scaling>
          <c:orientation val="minMax"/>
        </c:scaling>
        <c:delete val="1"/>
        <c:axPos val="b"/>
        <c:numFmt formatCode="General" sourceLinked="1"/>
        <c:tickLblPos val="none"/>
        <c:crossAx val="216698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67496216257886"/>
          <c:y val="0.83296099121213052"/>
          <c:w val="0.11387734927294653"/>
          <c:h val="9.7613567534827375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</c:title>
    <c:plotArea>
      <c:layout>
        <c:manualLayout>
          <c:layoutTarget val="inner"/>
          <c:xMode val="edge"/>
          <c:yMode val="edge"/>
          <c:x val="0.53741259683928555"/>
          <c:y val="0.13491510656603947"/>
          <c:w val="0.45613023447597723"/>
          <c:h val="0.8559643218871432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CCFF"/>
            </a:solidFill>
            <a:ln w="1905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0.4</c:v>
                </c:pt>
                <c:pt idx="1">
                  <c:v>5.8</c:v>
                </c:pt>
                <c:pt idx="2">
                  <c:v>13.7</c:v>
                </c:pt>
                <c:pt idx="3">
                  <c:v>15.6</c:v>
                </c:pt>
                <c:pt idx="4">
                  <c:v>27.4</c:v>
                </c:pt>
                <c:pt idx="5">
                  <c:v>25.9</c:v>
                </c:pt>
                <c:pt idx="6">
                  <c:v>50.5</c:v>
                </c:pt>
                <c:pt idx="7">
                  <c:v>57</c:v>
                </c:pt>
                <c:pt idx="8">
                  <c:v>61.6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92D050"/>
            </a:solidFill>
            <a:ln w="3175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Лист1!$C$2:$C$10</c:f>
              <c:numCache>
                <c:formatCode>0.0</c:formatCode>
                <c:ptCount val="9"/>
                <c:pt idx="0">
                  <c:v>0.1</c:v>
                </c:pt>
                <c:pt idx="1">
                  <c:v>5.0999999999999996</c:v>
                </c:pt>
                <c:pt idx="2">
                  <c:v>13.3</c:v>
                </c:pt>
                <c:pt idx="3">
                  <c:v>18.7</c:v>
                </c:pt>
                <c:pt idx="4">
                  <c:v>24.7</c:v>
                </c:pt>
                <c:pt idx="5">
                  <c:v>28.4</c:v>
                </c:pt>
                <c:pt idx="6">
                  <c:v>52</c:v>
                </c:pt>
                <c:pt idx="7">
                  <c:v>61.9</c:v>
                </c:pt>
                <c:pt idx="8" formatCode="General">
                  <c:v>62.5</c:v>
                </c:pt>
              </c:numCache>
            </c:numRef>
          </c:val>
        </c:ser>
        <c:gapWidth val="66"/>
        <c:axId val="216787584"/>
        <c:axId val="217162112"/>
      </c:barChart>
      <c:catAx>
        <c:axId val="216787584"/>
        <c:scaling>
          <c:orientation val="minMax"/>
        </c:scaling>
        <c:axPos val="l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162112"/>
        <c:crosses val="autoZero"/>
        <c:auto val="1"/>
        <c:lblAlgn val="ctr"/>
        <c:lblOffset val="100"/>
      </c:catAx>
      <c:valAx>
        <c:axId val="217162112"/>
        <c:scaling>
          <c:orientation val="minMax"/>
        </c:scaling>
        <c:delete val="1"/>
        <c:axPos val="b"/>
        <c:numFmt formatCode="0.0" sourceLinked="1"/>
        <c:tickLblPos val="none"/>
        <c:crossAx val="2167875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094266162349263"/>
          <c:y val="0.8363757737829941"/>
          <c:w val="9.8634377651434471E-2"/>
          <c:h val="9.0858416282870613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279"/>
          <c:y val="0"/>
        </c:manualLayout>
      </c:layout>
      <c:spPr>
        <a:noFill/>
      </c:spPr>
    </c:title>
    <c:plotArea>
      <c:layout>
        <c:manualLayout>
          <c:layoutTarget val="inner"/>
          <c:xMode val="edge"/>
          <c:yMode val="edge"/>
          <c:x val="4.5376431539925724E-2"/>
          <c:y val="0.10271758686527373"/>
          <c:w val="0.95462356846008312"/>
          <c:h val="0.6161566025313416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dLbl>
              <c:idx val="6"/>
              <c:layout>
                <c:manualLayout>
                  <c:x val="-2.9634204221204385E-2"/>
                  <c:y val="-7.0308347926182665E-2"/>
                </c:manualLayout>
              </c:layout>
              <c:dLblPos val="r"/>
              <c:showVal val="1"/>
            </c:dLbl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64</c:v>
                </c:pt>
                <c:pt idx="1">
                  <c:v>63.64</c:v>
                </c:pt>
                <c:pt idx="2">
                  <c:v>57.63</c:v>
                </c:pt>
                <c:pt idx="3">
                  <c:v>39.290000000000013</c:v>
                </c:pt>
                <c:pt idx="4">
                  <c:v>37.839999999999996</c:v>
                </c:pt>
                <c:pt idx="5">
                  <c:v>36.800000000000004</c:v>
                </c:pt>
                <c:pt idx="6">
                  <c:v>33.770000000000003</c:v>
                </c:pt>
                <c:pt idx="7">
                  <c:v>33.33</c:v>
                </c:pt>
                <c:pt idx="8">
                  <c:v>28.21</c:v>
                </c:pt>
                <c:pt idx="9">
                  <c:v>28</c:v>
                </c:pt>
                <c:pt idx="10">
                  <c:v>27.779999999999987</c:v>
                </c:pt>
                <c:pt idx="11">
                  <c:v>25.64</c:v>
                </c:pt>
                <c:pt idx="12">
                  <c:v>25</c:v>
                </c:pt>
                <c:pt idx="13">
                  <c:v>24.439999999999987</c:v>
                </c:pt>
                <c:pt idx="14">
                  <c:v>17.86</c:v>
                </c:pt>
                <c:pt idx="15">
                  <c:v>17.649999999999999</c:v>
                </c:pt>
                <c:pt idx="16">
                  <c:v>17.350000000000001</c:v>
                </c:pt>
                <c:pt idx="17">
                  <c:v>16.05</c:v>
                </c:pt>
                <c:pt idx="18">
                  <c:v>14.29</c:v>
                </c:pt>
                <c:pt idx="19">
                  <c:v>13.950000000000006</c:v>
                </c:pt>
                <c:pt idx="20">
                  <c:v>12</c:v>
                </c:pt>
                <c:pt idx="21">
                  <c:v>11.43</c:v>
                </c:pt>
                <c:pt idx="22">
                  <c:v>11.11</c:v>
                </c:pt>
                <c:pt idx="23">
                  <c:v>8.11</c:v>
                </c:pt>
                <c:pt idx="24">
                  <c:v>8</c:v>
                </c:pt>
                <c:pt idx="25">
                  <c:v>7.6899999999999995</c:v>
                </c:pt>
                <c:pt idx="26">
                  <c:v>6.67</c:v>
                </c:pt>
                <c:pt idx="27">
                  <c:v>5</c:v>
                </c:pt>
                <c:pt idx="28">
                  <c:v>4.92</c:v>
                </c:pt>
                <c:pt idx="29">
                  <c:v>4.88</c:v>
                </c:pt>
                <c:pt idx="30">
                  <c:v>3.23</c:v>
                </c:pt>
                <c:pt idx="31">
                  <c:v>2.63</c:v>
                </c:pt>
                <c:pt idx="32">
                  <c:v>2.3299999999999987</c:v>
                </c:pt>
                <c:pt idx="33">
                  <c:v>2.27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1.43</c:v>
                </c:pt>
                <c:pt idx="37">
                  <c:v>1.1499999999999984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10</c:v>
                </c:pt>
                <c:pt idx="1">
                  <c:v>83.78</c:v>
                </c:pt>
                <c:pt idx="2">
                  <c:v>29.27</c:v>
                </c:pt>
                <c:pt idx="3">
                  <c:v>35.14</c:v>
                </c:pt>
                <c:pt idx="4">
                  <c:v>14</c:v>
                </c:pt>
                <c:pt idx="5">
                  <c:v>22.110000000000024</c:v>
                </c:pt>
                <c:pt idx="6">
                  <c:v>37.99</c:v>
                </c:pt>
                <c:pt idx="7">
                  <c:v>47.83</c:v>
                </c:pt>
                <c:pt idx="8">
                  <c:v>47.06</c:v>
                </c:pt>
                <c:pt idx="9">
                  <c:v>51.11</c:v>
                </c:pt>
                <c:pt idx="10">
                  <c:v>46.67</c:v>
                </c:pt>
                <c:pt idx="11">
                  <c:v>12.5</c:v>
                </c:pt>
                <c:pt idx="12">
                  <c:v>21.88</c:v>
                </c:pt>
                <c:pt idx="13">
                  <c:v>18</c:v>
                </c:pt>
                <c:pt idx="14">
                  <c:v>34.379999999999995</c:v>
                </c:pt>
                <c:pt idx="15">
                  <c:v>45.949999999999996</c:v>
                </c:pt>
                <c:pt idx="16">
                  <c:v>39.720000000000013</c:v>
                </c:pt>
                <c:pt idx="17">
                  <c:v>11.46</c:v>
                </c:pt>
                <c:pt idx="18">
                  <c:v>16.670000000000005</c:v>
                </c:pt>
                <c:pt idx="19">
                  <c:v>65.52</c:v>
                </c:pt>
                <c:pt idx="20">
                  <c:v>11.629999999999999</c:v>
                </c:pt>
                <c:pt idx="21">
                  <c:v>10.450000000000006</c:v>
                </c:pt>
                <c:pt idx="22">
                  <c:v>17.239999999999988</c:v>
                </c:pt>
                <c:pt idx="23">
                  <c:v>26.19</c:v>
                </c:pt>
                <c:pt idx="24">
                  <c:v>17.39</c:v>
                </c:pt>
                <c:pt idx="25">
                  <c:v>12.2</c:v>
                </c:pt>
                <c:pt idx="26">
                  <c:v>30.16</c:v>
                </c:pt>
                <c:pt idx="27">
                  <c:v>34.379999999999995</c:v>
                </c:pt>
                <c:pt idx="28">
                  <c:v>7.07</c:v>
                </c:pt>
                <c:pt idx="29">
                  <c:v>23.330000000000005</c:v>
                </c:pt>
                <c:pt idx="30">
                  <c:v>15.09</c:v>
                </c:pt>
                <c:pt idx="31">
                  <c:v>20</c:v>
                </c:pt>
                <c:pt idx="32">
                  <c:v>7.14</c:v>
                </c:pt>
                <c:pt idx="33">
                  <c:v>2.13</c:v>
                </c:pt>
                <c:pt idx="34">
                  <c:v>4.17</c:v>
                </c:pt>
                <c:pt idx="35">
                  <c:v>5.56</c:v>
                </c:pt>
                <c:pt idx="36">
                  <c:v>2.3299999999999987</c:v>
                </c:pt>
                <c:pt idx="37">
                  <c:v>23.979999999999986</c:v>
                </c:pt>
                <c:pt idx="38">
                  <c:v>6.25</c:v>
                </c:pt>
                <c:pt idx="39">
                  <c:v>22.810000000000024</c:v>
                </c:pt>
                <c:pt idx="40">
                  <c:v>50</c:v>
                </c:pt>
                <c:pt idx="41">
                  <c:v>1.47</c:v>
                </c:pt>
                <c:pt idx="42">
                  <c:v>4.17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216717568"/>
        <c:axId val="217112576"/>
      </c:lineChart>
      <c:catAx>
        <c:axId val="216717568"/>
        <c:scaling>
          <c:orientation val="minMax"/>
        </c:scaling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112576"/>
        <c:crosses val="autoZero"/>
        <c:auto val="1"/>
        <c:lblAlgn val="ctr"/>
        <c:lblOffset val="100"/>
      </c:catAx>
      <c:valAx>
        <c:axId val="217112576"/>
        <c:scaling>
          <c:orientation val="minMax"/>
        </c:scaling>
        <c:axPos val="l"/>
        <c:majorGridlines>
          <c:spPr>
            <a:ln w="6350">
              <a:prstDash val="sys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717568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8032345993094675"/>
          <c:y val="0.119616205561854"/>
          <c:w val="0.13905142649463931"/>
          <c:h val="9.3815374245534544E-2"/>
        </c:manualLayout>
      </c:layout>
      <c:spPr>
        <a:solidFill>
          <a:schemeClr val="bg1"/>
        </a:solidFill>
        <a:ln>
          <a:solidFill>
            <a:srgbClr val="7030A0"/>
          </a:solidFill>
        </a:ln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Удовлетворены ли Вы деятельностью министерств и ведомств</a:t>
            </a:r>
          </a:p>
        </c:rich>
      </c:tx>
      <c:layout>
        <c:manualLayout>
          <c:xMode val="edge"/>
          <c:yMode val="edge"/>
          <c:x val="0.12553389043639826"/>
          <c:y val="3.5140562248995984E-2"/>
        </c:manualLayout>
      </c:layout>
    </c:title>
    <c:view3D>
      <c:rotX val="0"/>
      <c:rotY val="0"/>
      <c:perspective val="30"/>
    </c:view3D>
    <c:floor>
      <c:spPr>
        <a:solidFill>
          <a:srgbClr val="FFFF00"/>
        </a:solidFill>
      </c:spPr>
    </c:floor>
    <c:plotArea>
      <c:layout>
        <c:manualLayout>
          <c:layoutTarget val="inner"/>
          <c:xMode val="edge"/>
          <c:yMode val="edge"/>
          <c:x val="2.4897827882935436E-3"/>
          <c:y val="0.24947427505296862"/>
          <c:w val="0.9507194209419475"/>
          <c:h val="0.61508998106793733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2.17</c:v>
                </c:pt>
                <c:pt idx="1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6.73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46.3</c:v>
                </c:pt>
                <c:pt idx="1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44.8</c:v>
                </c:pt>
                <c:pt idx="1">
                  <c:v>39.4</c:v>
                </c:pt>
              </c:numCache>
            </c:numRef>
          </c:val>
        </c:ser>
        <c:gapWidth val="74"/>
        <c:shape val="cylinder"/>
        <c:axId val="217563136"/>
        <c:axId val="217564672"/>
        <c:axId val="0"/>
      </c:bar3DChart>
      <c:catAx>
        <c:axId val="217563136"/>
        <c:scaling>
          <c:orientation val="minMax"/>
        </c:scaling>
        <c:axPos val="b"/>
        <c:numFmt formatCode="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564672"/>
        <c:crosses val="autoZero"/>
        <c:auto val="1"/>
        <c:lblAlgn val="ctr"/>
        <c:lblOffset val="100"/>
      </c:catAx>
      <c:valAx>
        <c:axId val="217564672"/>
        <c:scaling>
          <c:orientation val="minMax"/>
          <c:max val="1"/>
          <c:min val="0"/>
        </c:scaling>
        <c:delete val="1"/>
        <c:axPos val="l"/>
        <c:numFmt formatCode="0%" sourceLinked="1"/>
        <c:tickLblPos val="none"/>
        <c:crossAx val="217563136"/>
        <c:crosses val="autoZero"/>
        <c:crossBetween val="between"/>
      </c:valAx>
      <c:spPr>
        <a:ln>
          <a:noFill/>
        </a:ln>
      </c:spPr>
    </c:plotArea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 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(по результатам опроса 2014 года; 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plotArea>
      <c:layout>
        <c:manualLayout>
          <c:layoutTarget val="inner"/>
          <c:xMode val="edge"/>
          <c:yMode val="edge"/>
          <c:x val="4.2064235391629012E-2"/>
          <c:y val="0.13974885268194087"/>
          <c:w val="0.95623497720679662"/>
          <c:h val="0.5305868014490724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Лист1!$A$2:$A$46</c:f>
              <c:strCache>
                <c:ptCount val="45"/>
                <c:pt idx="0">
                  <c:v>Агрызский</c:v>
                </c:pt>
                <c:pt idx="1">
                  <c:v>Верхнеуслонский</c:v>
                </c:pt>
                <c:pt idx="2">
                  <c:v>Высокогорский</c:v>
                </c:pt>
                <c:pt idx="3">
                  <c:v>Нижнекамский</c:v>
                </c:pt>
                <c:pt idx="4">
                  <c:v>Бугульминский</c:v>
                </c:pt>
                <c:pt idx="5">
                  <c:v>Альметьевский</c:v>
                </c:pt>
                <c:pt idx="6">
                  <c:v>Кукморский</c:v>
                </c:pt>
                <c:pt idx="7">
                  <c:v>г.Казань</c:v>
                </c:pt>
                <c:pt idx="8">
                  <c:v>г.НабережныеЧелны</c:v>
                </c:pt>
                <c:pt idx="9">
                  <c:v>Азнакаевский</c:v>
                </c:pt>
                <c:pt idx="10">
                  <c:v>Пестречинский</c:v>
                </c:pt>
                <c:pt idx="11">
                  <c:v>Рыбно-Слободский</c:v>
                </c:pt>
                <c:pt idx="12">
                  <c:v>Сабинский</c:v>
                </c:pt>
                <c:pt idx="13">
                  <c:v>Зеленодольский</c:v>
                </c:pt>
                <c:pt idx="14">
                  <c:v>Новошешминский</c:v>
                </c:pt>
                <c:pt idx="15">
                  <c:v>Балтасинский</c:v>
                </c:pt>
                <c:pt idx="16">
                  <c:v>Аксубаевский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Нурлатский</c:v>
                </c:pt>
                <c:pt idx="21">
                  <c:v>Елабужский</c:v>
                </c:pt>
                <c:pt idx="22">
                  <c:v>Арский</c:v>
                </c:pt>
                <c:pt idx="23">
                  <c:v>Тетюшский</c:v>
                </c:pt>
                <c:pt idx="24">
                  <c:v>Мамадышский</c:v>
                </c:pt>
                <c:pt idx="25">
                  <c:v>Муслюмовский</c:v>
                </c:pt>
                <c:pt idx="26">
                  <c:v>Сармановский</c:v>
                </c:pt>
                <c:pt idx="27">
                  <c:v>Буинский</c:v>
                </c:pt>
                <c:pt idx="28">
                  <c:v>Кайбицкий</c:v>
                </c:pt>
                <c:pt idx="29">
                  <c:v>Мензелинский</c:v>
                </c:pt>
                <c:pt idx="30">
                  <c:v>Чистопольский</c:v>
                </c:pt>
                <c:pt idx="31">
                  <c:v>Заинский</c:v>
                </c:pt>
                <c:pt idx="32">
                  <c:v>Алексеевский</c:v>
                </c:pt>
                <c:pt idx="33">
                  <c:v>Апастовский</c:v>
                </c:pt>
                <c:pt idx="34">
                  <c:v>Атнинский</c:v>
                </c:pt>
                <c:pt idx="35">
                  <c:v>Бавлинский</c:v>
                </c:pt>
                <c:pt idx="36">
                  <c:v>Дрожжановский</c:v>
                </c:pt>
                <c:pt idx="37">
                  <c:v>Камско-Устьинский</c:v>
                </c:pt>
                <c:pt idx="38">
                  <c:v>Лаишевский</c:v>
                </c:pt>
                <c:pt idx="39">
                  <c:v>Менделеевский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62.220000000000013</c:v>
                </c:pt>
                <c:pt idx="1">
                  <c:v>46.67</c:v>
                </c:pt>
                <c:pt idx="2">
                  <c:v>35.56</c:v>
                </c:pt>
                <c:pt idx="3">
                  <c:v>26.21</c:v>
                </c:pt>
                <c:pt idx="4">
                  <c:v>23</c:v>
                </c:pt>
                <c:pt idx="5">
                  <c:v>22.22</c:v>
                </c:pt>
                <c:pt idx="6">
                  <c:v>22.22</c:v>
                </c:pt>
                <c:pt idx="7">
                  <c:v>21.939999999999987</c:v>
                </c:pt>
                <c:pt idx="8">
                  <c:v>21.3</c:v>
                </c:pt>
                <c:pt idx="9">
                  <c:v>20</c:v>
                </c:pt>
                <c:pt idx="10">
                  <c:v>17.779999999999987</c:v>
                </c:pt>
                <c:pt idx="11">
                  <c:v>15.56</c:v>
                </c:pt>
                <c:pt idx="12">
                  <c:v>15.56</c:v>
                </c:pt>
                <c:pt idx="13">
                  <c:v>12.5</c:v>
                </c:pt>
                <c:pt idx="14">
                  <c:v>8.89</c:v>
                </c:pt>
                <c:pt idx="15">
                  <c:v>4.4400000000000004</c:v>
                </c:pt>
                <c:pt idx="16">
                  <c:v>2.2200000000000002</c:v>
                </c:pt>
                <c:pt idx="17">
                  <c:v>2.2200000000000002</c:v>
                </c:pt>
                <c:pt idx="18">
                  <c:v>2.2200000000000002</c:v>
                </c:pt>
                <c:pt idx="19">
                  <c:v>2.2200000000000002</c:v>
                </c:pt>
                <c:pt idx="20">
                  <c:v>1.82</c:v>
                </c:pt>
                <c:pt idx="21">
                  <c:v>1.1100000000000001</c:v>
                </c:pt>
              </c:numCache>
            </c:numRef>
          </c:val>
        </c:ser>
        <c:gapWidth val="98"/>
        <c:axId val="144739328"/>
        <c:axId val="144741120"/>
      </c:barChart>
      <c:catAx>
        <c:axId val="144739328"/>
        <c:scaling>
          <c:orientation val="minMax"/>
        </c:scaling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741120"/>
        <c:crosses val="autoZero"/>
        <c:auto val="1"/>
        <c:lblAlgn val="ctr"/>
        <c:lblOffset val="100"/>
      </c:catAx>
      <c:valAx>
        <c:axId val="144741120"/>
        <c:scaling>
          <c:orientation val="minMax"/>
          <c:max val="65"/>
          <c:min val="0"/>
        </c:scaling>
        <c:axPos val="l"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739328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plotVisOnly val="1"/>
    <c:dispBlanksAs val="gap"/>
  </c:chart>
  <c:spPr>
    <a:noFill/>
    <a:ln>
      <a:noFill/>
    </a:ln>
  </c:spPr>
  <c:externalData r:id="rId1"/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Удовлетворены ли Вы деятельностью местной администрации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732127476313588"/>
          <c:y val="3.9539866838679091E-2"/>
        </c:manualLayout>
      </c:layout>
    </c:title>
    <c:view3D>
      <c:rotX val="0"/>
      <c:rotY val="0"/>
      <c:perspective val="30"/>
    </c:view3D>
    <c:floor>
      <c:spPr>
        <a:solidFill>
          <a:srgbClr val="FFFF00"/>
        </a:solidFill>
      </c:spPr>
    </c:floor>
    <c:plotArea>
      <c:layout>
        <c:manualLayout>
          <c:layoutTarget val="inner"/>
          <c:xMode val="edge"/>
          <c:yMode val="edge"/>
          <c:x val="3.0344801861007683E-2"/>
          <c:y val="0.21530910331123929"/>
          <c:w val="0.91345226438306659"/>
          <c:h val="0.6009657161498928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1.43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8.83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49.1</c:v>
                </c:pt>
                <c:pt idx="1">
                  <c:v>44.4</c:v>
                </c:pt>
              </c:numCache>
            </c:numRef>
          </c:val>
        </c:ser>
        <c:gapWidth val="74"/>
        <c:shape val="cylinder"/>
        <c:axId val="230888576"/>
        <c:axId val="230890112"/>
        <c:axId val="0"/>
      </c:bar3DChart>
      <c:catAx>
        <c:axId val="230888576"/>
        <c:scaling>
          <c:orientation val="minMax"/>
        </c:scaling>
        <c:axPos val="b"/>
        <c:numFmt formatCode="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890112"/>
        <c:crosses val="autoZero"/>
        <c:auto val="1"/>
        <c:lblAlgn val="ctr"/>
        <c:lblOffset val="100"/>
      </c:catAx>
      <c:valAx>
        <c:axId val="230890112"/>
        <c:scaling>
          <c:orientation val="minMax"/>
          <c:max val="1"/>
          <c:min val="0"/>
        </c:scaling>
        <c:delete val="1"/>
        <c:axPos val="l"/>
        <c:numFmt formatCode="0%" sourceLinked="1"/>
        <c:tickLblPos val="none"/>
        <c:crossAx val="23088857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неудовлетворенного деятельностью органов местного самоуправления </a:t>
            </a:r>
            <a:r>
              <a:rPr lang="ru-RU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85024233562505"/>
          <c:y val="1.6366612111292964E-2"/>
        </c:manualLayout>
      </c:layout>
    </c:title>
    <c:plotArea>
      <c:layout>
        <c:manualLayout>
          <c:layoutTarget val="inner"/>
          <c:xMode val="edge"/>
          <c:yMode val="edge"/>
          <c:x val="7.9801888400313603E-2"/>
          <c:y val="0.10853211679145672"/>
          <c:w val="0.90469700378361795"/>
          <c:h val="0.5839248510466464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Лист1!$A$2:$A$46</c:f>
              <c:strCache>
                <c:ptCount val="45"/>
                <c:pt idx="0">
                  <c:v>Нижнекамский</c:v>
                </c:pt>
                <c:pt idx="1">
                  <c:v>Высокогорский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г.НабережныеЧелны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Черемшанский</c:v>
                </c:pt>
                <c:pt idx="9">
                  <c:v>Балтасинский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Тетюшский</c:v>
                </c:pt>
                <c:pt idx="13">
                  <c:v>Верхнеуслонский</c:v>
                </c:pt>
                <c:pt idx="14">
                  <c:v>Кайбицкий</c:v>
                </c:pt>
                <c:pt idx="15">
                  <c:v>Заинский</c:v>
                </c:pt>
                <c:pt idx="16">
                  <c:v>Рыбно-Слободский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Азнакаевский</c:v>
                </c:pt>
                <c:pt idx="21">
                  <c:v>Алексеевский</c:v>
                </c:pt>
                <c:pt idx="22">
                  <c:v>Апастовский</c:v>
                </c:pt>
                <c:pt idx="23">
                  <c:v>Арский</c:v>
                </c:pt>
                <c:pt idx="24">
                  <c:v>Атнинский</c:v>
                </c:pt>
                <c:pt idx="25">
                  <c:v>Бавлинский</c:v>
                </c:pt>
                <c:pt idx="26">
                  <c:v>Буинский</c:v>
                </c:pt>
                <c:pt idx="27">
                  <c:v>Дрожжановский</c:v>
                </c:pt>
                <c:pt idx="28">
                  <c:v>Елабужский</c:v>
                </c:pt>
                <c:pt idx="29">
                  <c:v>Камско-Устьинский</c:v>
                </c:pt>
                <c:pt idx="30">
                  <c:v>Лаишевский</c:v>
                </c:pt>
                <c:pt idx="31">
                  <c:v>Мамадышский</c:v>
                </c:pt>
                <c:pt idx="32">
                  <c:v>Менделеевский</c:v>
                </c:pt>
                <c:pt idx="33">
                  <c:v>Мензелинский</c:v>
                </c:pt>
                <c:pt idx="34">
                  <c:v>Муслюмовский</c:v>
                </c:pt>
                <c:pt idx="35">
                  <c:v>Новошешминский</c:v>
                </c:pt>
                <c:pt idx="36">
                  <c:v>Нурлатский</c:v>
                </c:pt>
                <c:pt idx="37">
                  <c:v>Пестречинский</c:v>
                </c:pt>
                <c:pt idx="38">
                  <c:v>Сабинский</c:v>
                </c:pt>
                <c:pt idx="39">
                  <c:v>Сармановский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Чистопольский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34.848484848484851</c:v>
                </c:pt>
                <c:pt idx="1">
                  <c:v>33.333333333333329</c:v>
                </c:pt>
                <c:pt idx="2">
                  <c:v>26.704545454545453</c:v>
                </c:pt>
                <c:pt idx="3">
                  <c:v>18.181818181818205</c:v>
                </c:pt>
                <c:pt idx="4">
                  <c:v>16.086956521739129</c:v>
                </c:pt>
                <c:pt idx="5">
                  <c:v>15.833333333333332</c:v>
                </c:pt>
                <c:pt idx="6">
                  <c:v>11</c:v>
                </c:pt>
                <c:pt idx="7">
                  <c:v>8.8888888888888893</c:v>
                </c:pt>
                <c:pt idx="8">
                  <c:v>8.8888888888888893</c:v>
                </c:pt>
                <c:pt idx="9">
                  <c:v>7.1428571428571415</c:v>
                </c:pt>
                <c:pt idx="10">
                  <c:v>6.666666666666667</c:v>
                </c:pt>
                <c:pt idx="11">
                  <c:v>6.666666666666667</c:v>
                </c:pt>
                <c:pt idx="12">
                  <c:v>4.5454545454545459</c:v>
                </c:pt>
                <c:pt idx="13">
                  <c:v>4.4444444444444464</c:v>
                </c:pt>
                <c:pt idx="14">
                  <c:v>4.4444444444444464</c:v>
                </c:pt>
                <c:pt idx="15">
                  <c:v>4</c:v>
                </c:pt>
                <c:pt idx="16">
                  <c:v>2.2727272727272769</c:v>
                </c:pt>
                <c:pt idx="17">
                  <c:v>2.2222222222222232</c:v>
                </c:pt>
                <c:pt idx="18">
                  <c:v>2.2222222222222232</c:v>
                </c:pt>
                <c:pt idx="19">
                  <c:v>1.111111111111112</c:v>
                </c:pt>
              </c:numCache>
            </c:numRef>
          </c:val>
        </c:ser>
        <c:gapWidth val="74"/>
        <c:axId val="217533056"/>
        <c:axId val="230859136"/>
      </c:barChart>
      <c:catAx>
        <c:axId val="217533056"/>
        <c:scaling>
          <c:orientation val="minMax"/>
        </c:scaling>
        <c:axPos val="b"/>
        <c:majorGridlines>
          <c:spPr>
            <a:ln w="12700">
              <a:prstDash val="dash"/>
            </a:ln>
          </c:spPr>
        </c:majorGridlines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859136"/>
        <c:crosses val="autoZero"/>
        <c:auto val="1"/>
        <c:lblAlgn val="ctr"/>
        <c:lblOffset val="100"/>
      </c:catAx>
      <c:valAx>
        <c:axId val="230859136"/>
        <c:scaling>
          <c:orientation val="minMax"/>
        </c:scaling>
        <c:axPos val="l"/>
        <c:majorGridlines/>
        <c:numFmt formatCode="0" sourceLinked="0"/>
        <c:tickLblPos val="nextTo"/>
        <c:crossAx val="217533056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 sz="1000"/>
      </a:pPr>
      <a:endParaRPr lang="ru-RU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Вы услугами представляемыми в электронном виде через интернет?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04538756262896"/>
          <c:y val="2.419354838709678E-2"/>
        </c:manualLayout>
      </c:layout>
    </c:title>
    <c:plotArea>
      <c:layout>
        <c:manualLayout>
          <c:layoutTarget val="inner"/>
          <c:xMode val="edge"/>
          <c:yMode val="edge"/>
          <c:x val="8.7101451236121119E-2"/>
          <c:y val="0.22409250499471137"/>
          <c:w val="0.83424210567843471"/>
          <c:h val="0.5803565532131063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C99"/>
            </a:solidFill>
            <a:ln w="3810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39.1</c:v>
                </c:pt>
                <c:pt idx="1">
                  <c:v>45.8</c:v>
                </c:pt>
                <c:pt idx="2">
                  <c:v>47.6</c:v>
                </c:pt>
              </c:numCache>
            </c:numRef>
          </c:val>
        </c:ser>
        <c:gapWidth val="117"/>
        <c:axId val="230934400"/>
        <c:axId val="230935936"/>
      </c:barChar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60.9</c:v>
                </c:pt>
                <c:pt idx="1">
                  <c:v>54.2</c:v>
                </c:pt>
                <c:pt idx="2">
                  <c:v>52.4</c:v>
                </c:pt>
              </c:numCache>
            </c:numRef>
          </c:val>
        </c:ser>
        <c:marker val="1"/>
        <c:axId val="230934400"/>
        <c:axId val="230935936"/>
      </c:lineChart>
      <c:catAx>
        <c:axId val="23093440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935936"/>
        <c:crosses val="autoZero"/>
        <c:auto val="1"/>
        <c:lblAlgn val="ctr"/>
        <c:lblOffset val="100"/>
      </c:catAx>
      <c:valAx>
        <c:axId val="230935936"/>
        <c:scaling>
          <c:orientation val="minMax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General" sourceLinked="1"/>
        <c:tickLblPos val="none"/>
        <c:crossAx val="230934400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13623625296174849"/>
          <c:y val="0.90266129032258513"/>
          <c:w val="0.7458739739760647"/>
          <c:h val="8.1313817627634344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 муниципальных образований, пользующихся электронными услугами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через интернет 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5.7379685246854016E-2"/>
          <c:y val="9.91237122342086E-2"/>
          <c:w val="0.93843966144548163"/>
          <c:h val="0.63070150716292661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40</c:v>
                </c:pt>
                <c:pt idx="1">
                  <c:v>56</c:v>
                </c:pt>
                <c:pt idx="2">
                  <c:v>26</c:v>
                </c:pt>
                <c:pt idx="3">
                  <c:v>76</c:v>
                </c:pt>
                <c:pt idx="4">
                  <c:v>38</c:v>
                </c:pt>
                <c:pt idx="5">
                  <c:v>74.14</c:v>
                </c:pt>
                <c:pt idx="6">
                  <c:v>68</c:v>
                </c:pt>
                <c:pt idx="7">
                  <c:v>47.14</c:v>
                </c:pt>
                <c:pt idx="8">
                  <c:v>50</c:v>
                </c:pt>
                <c:pt idx="9">
                  <c:v>44.290000000000013</c:v>
                </c:pt>
                <c:pt idx="10">
                  <c:v>60</c:v>
                </c:pt>
                <c:pt idx="11">
                  <c:v>35.71</c:v>
                </c:pt>
                <c:pt idx="12">
                  <c:v>68</c:v>
                </c:pt>
                <c:pt idx="13">
                  <c:v>20</c:v>
                </c:pt>
                <c:pt idx="14">
                  <c:v>47.14</c:v>
                </c:pt>
                <c:pt idx="15">
                  <c:v>35.71</c:v>
                </c:pt>
                <c:pt idx="16">
                  <c:v>40.43</c:v>
                </c:pt>
                <c:pt idx="17">
                  <c:v>40.260000000000012</c:v>
                </c:pt>
                <c:pt idx="18">
                  <c:v>58.89</c:v>
                </c:pt>
                <c:pt idx="19">
                  <c:v>63.33</c:v>
                </c:pt>
                <c:pt idx="20">
                  <c:v>38</c:v>
                </c:pt>
                <c:pt idx="21">
                  <c:v>24</c:v>
                </c:pt>
                <c:pt idx="22">
                  <c:v>39</c:v>
                </c:pt>
                <c:pt idx="23">
                  <c:v>54</c:v>
                </c:pt>
                <c:pt idx="24">
                  <c:v>44.13</c:v>
                </c:pt>
                <c:pt idx="25">
                  <c:v>48.57</c:v>
                </c:pt>
                <c:pt idx="26">
                  <c:v>44</c:v>
                </c:pt>
                <c:pt idx="27">
                  <c:v>42</c:v>
                </c:pt>
                <c:pt idx="28">
                  <c:v>80</c:v>
                </c:pt>
                <c:pt idx="29">
                  <c:v>38.57</c:v>
                </c:pt>
                <c:pt idx="30">
                  <c:v>20</c:v>
                </c:pt>
                <c:pt idx="31">
                  <c:v>54.08</c:v>
                </c:pt>
                <c:pt idx="32">
                  <c:v>23.330000000000005</c:v>
                </c:pt>
                <c:pt idx="33">
                  <c:v>48</c:v>
                </c:pt>
                <c:pt idx="34">
                  <c:v>44</c:v>
                </c:pt>
                <c:pt idx="35">
                  <c:v>50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51.160000000000011</c:v>
                </c:pt>
                <c:pt idx="40">
                  <c:v>42</c:v>
                </c:pt>
                <c:pt idx="41">
                  <c:v>40</c:v>
                </c:pt>
                <c:pt idx="42">
                  <c:v>32.260000000000012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gapWidth val="68"/>
        <c:axId val="233904768"/>
        <c:axId val="233922944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dLblPos val="t"/>
              <c:showVal val="1"/>
            </c:dLbl>
            <c:dLbl>
              <c:idx val="1"/>
              <c:dLblPos val="t"/>
              <c:showVal val="1"/>
            </c:dLbl>
            <c:dLbl>
              <c:idx val="2"/>
              <c:dLblPos val="t"/>
              <c:showVal val="1"/>
            </c:dLbl>
            <c:dLbl>
              <c:idx val="3"/>
              <c:dLblPos val="t"/>
              <c:showVal val="1"/>
            </c:dLbl>
            <c:dLbl>
              <c:idx val="4"/>
              <c:dLblPos val="t"/>
              <c:showVal val="1"/>
            </c:dLbl>
            <c:dLbl>
              <c:idx val="5"/>
              <c:dLblPos val="t"/>
              <c:showVal val="1"/>
            </c:dLbl>
            <c:dLbl>
              <c:idx val="6"/>
              <c:dLblPos val="t"/>
              <c:showVal val="1"/>
            </c:dLbl>
            <c:dLbl>
              <c:idx val="7"/>
              <c:dLblPos val="t"/>
              <c:showVal val="1"/>
            </c:dLbl>
            <c:dLbl>
              <c:idx val="8"/>
              <c:dLblPos val="t"/>
              <c:showVal val="1"/>
            </c:dLbl>
            <c:dLbl>
              <c:idx val="9"/>
              <c:dLblPos val="t"/>
              <c:showVal val="1"/>
            </c:dLbl>
            <c:dLbl>
              <c:idx val="10"/>
              <c:dLblPos val="t"/>
              <c:showVal val="1"/>
            </c:dLbl>
            <c:dLbl>
              <c:idx val="11"/>
              <c:dLblPos val="t"/>
              <c:showVal val="1"/>
            </c:dLbl>
            <c:dLbl>
              <c:idx val="12"/>
              <c:dLblPos val="t"/>
              <c:showVal val="1"/>
            </c:dLbl>
            <c:dLbl>
              <c:idx val="13"/>
              <c:dLblPos val="t"/>
              <c:showVal val="1"/>
            </c:dLbl>
            <c:dLbl>
              <c:idx val="14"/>
              <c:dLblPos val="t"/>
              <c:showVal val="1"/>
            </c:dLbl>
            <c:dLbl>
              <c:idx val="15"/>
              <c:dLblPos val="t"/>
              <c:showVal val="1"/>
            </c:dLbl>
            <c:dLbl>
              <c:idx val="16"/>
              <c:dLblPos val="t"/>
              <c:showVal val="1"/>
            </c:dLbl>
            <c:dLbl>
              <c:idx val="17"/>
              <c:dLblPos val="t"/>
              <c:showVal val="1"/>
            </c:dLbl>
            <c:dLbl>
              <c:idx val="18"/>
              <c:dLblPos val="t"/>
              <c:showVal val="1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75.2</c:v>
                </c:pt>
                <c:pt idx="1">
                  <c:v>73.33</c:v>
                </c:pt>
                <c:pt idx="2">
                  <c:v>71.11</c:v>
                </c:pt>
                <c:pt idx="3">
                  <c:v>68.89</c:v>
                </c:pt>
                <c:pt idx="4">
                  <c:v>68.89</c:v>
                </c:pt>
                <c:pt idx="5">
                  <c:v>68</c:v>
                </c:pt>
                <c:pt idx="6">
                  <c:v>66.669999999999987</c:v>
                </c:pt>
                <c:pt idx="7">
                  <c:v>66</c:v>
                </c:pt>
                <c:pt idx="8">
                  <c:v>64.440000000000026</c:v>
                </c:pt>
                <c:pt idx="9">
                  <c:v>64.440000000000026</c:v>
                </c:pt>
                <c:pt idx="10">
                  <c:v>60</c:v>
                </c:pt>
                <c:pt idx="11">
                  <c:v>60</c:v>
                </c:pt>
                <c:pt idx="12">
                  <c:v>57.78</c:v>
                </c:pt>
                <c:pt idx="13">
                  <c:v>56.36</c:v>
                </c:pt>
                <c:pt idx="14">
                  <c:v>55.56</c:v>
                </c:pt>
                <c:pt idx="15">
                  <c:v>53.33</c:v>
                </c:pt>
                <c:pt idx="16">
                  <c:v>52.78</c:v>
                </c:pt>
                <c:pt idx="17">
                  <c:v>51.67</c:v>
                </c:pt>
                <c:pt idx="18">
                  <c:v>51.03</c:v>
                </c:pt>
                <c:pt idx="19">
                  <c:v>50</c:v>
                </c:pt>
                <c:pt idx="20">
                  <c:v>48.89</c:v>
                </c:pt>
                <c:pt idx="21">
                  <c:v>48.89</c:v>
                </c:pt>
                <c:pt idx="22">
                  <c:v>47</c:v>
                </c:pt>
                <c:pt idx="23">
                  <c:v>46.67</c:v>
                </c:pt>
                <c:pt idx="24">
                  <c:v>46.67</c:v>
                </c:pt>
                <c:pt idx="25">
                  <c:v>46.67</c:v>
                </c:pt>
                <c:pt idx="26">
                  <c:v>46.67</c:v>
                </c:pt>
                <c:pt idx="27">
                  <c:v>46</c:v>
                </c:pt>
                <c:pt idx="28">
                  <c:v>44.44</c:v>
                </c:pt>
                <c:pt idx="29">
                  <c:v>44.44</c:v>
                </c:pt>
                <c:pt idx="30">
                  <c:v>44.44</c:v>
                </c:pt>
                <c:pt idx="31">
                  <c:v>43.04</c:v>
                </c:pt>
                <c:pt idx="32">
                  <c:v>40</c:v>
                </c:pt>
                <c:pt idx="33">
                  <c:v>37.78</c:v>
                </c:pt>
                <c:pt idx="34">
                  <c:v>37.78</c:v>
                </c:pt>
                <c:pt idx="35">
                  <c:v>37.78</c:v>
                </c:pt>
                <c:pt idx="36">
                  <c:v>35.56</c:v>
                </c:pt>
                <c:pt idx="37">
                  <c:v>33.33</c:v>
                </c:pt>
                <c:pt idx="38">
                  <c:v>33.33</c:v>
                </c:pt>
                <c:pt idx="39">
                  <c:v>30</c:v>
                </c:pt>
                <c:pt idx="40">
                  <c:v>28.89</c:v>
                </c:pt>
                <c:pt idx="41">
                  <c:v>25.19</c:v>
                </c:pt>
                <c:pt idx="42">
                  <c:v>18.89</c:v>
                </c:pt>
                <c:pt idx="43">
                  <c:v>15.56</c:v>
                </c:pt>
                <c:pt idx="44">
                  <c:v>15.56</c:v>
                </c:pt>
              </c:numCache>
            </c:numRef>
          </c:val>
        </c:ser>
        <c:marker val="1"/>
        <c:axId val="233904768"/>
        <c:axId val="233922944"/>
      </c:lineChart>
      <c:catAx>
        <c:axId val="233904768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3922944"/>
        <c:crosses val="autoZero"/>
        <c:auto val="1"/>
        <c:lblAlgn val="ctr"/>
        <c:lblOffset val="100"/>
      </c:catAx>
      <c:valAx>
        <c:axId val="233922944"/>
        <c:scaling>
          <c:orientation val="minMax"/>
        </c:scaling>
        <c:axPos val="l"/>
        <c:majorGridlines/>
        <c:numFmt formatCode="0" sourceLinked="0"/>
        <c:tickLblPos val="nextTo"/>
        <c:crossAx val="2339047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593003573443668"/>
          <c:y val="0.12053378410364059"/>
          <c:w val="0.14301297724280609"/>
          <c:h val="9.7903089643854635E-2"/>
        </c:manualLayout>
      </c:layout>
      <c:spPr>
        <a:solidFill>
          <a:schemeClr val="bg1"/>
        </a:solidFill>
        <a:ln>
          <a:solidFill>
            <a:srgbClr val="FF0000"/>
          </a:soli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</c:title>
    <c:plotArea>
      <c:layout>
        <c:manualLayout>
          <c:layoutTarget val="inner"/>
          <c:xMode val="edge"/>
          <c:yMode val="edge"/>
          <c:x val="0.48073345893112723"/>
          <c:y val="0.16690488746643581"/>
          <c:w val="0.46294806175452374"/>
          <c:h val="0.83309504500083165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99FF"/>
            </a:solidFill>
            <a:ln w="19050" cmpd="sng">
              <a:solidFill>
                <a:srgbClr val="7030A0"/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5.75</c:v>
                </c:pt>
                <c:pt idx="1">
                  <c:v>5.8</c:v>
                </c:pt>
                <c:pt idx="2">
                  <c:v>8.9</c:v>
                </c:pt>
                <c:pt idx="3">
                  <c:v>23.59</c:v>
                </c:pt>
                <c:pt idx="4">
                  <c:v>33.160000000000011</c:v>
                </c:pt>
                <c:pt idx="5">
                  <c:v>54.09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66CC"/>
            </a:solidFill>
            <a:ln w="25400">
              <a:solidFill>
                <a:srgbClr val="7030A0"/>
              </a:solidFill>
            </a:ln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2.9899999999999998</c:v>
                </c:pt>
                <c:pt idx="1">
                  <c:v>5.67</c:v>
                </c:pt>
                <c:pt idx="2">
                  <c:v>6.24</c:v>
                </c:pt>
                <c:pt idx="3">
                  <c:v>22.6</c:v>
                </c:pt>
                <c:pt idx="4">
                  <c:v>27.310000000000031</c:v>
                </c:pt>
                <c:pt idx="5">
                  <c:v>56.08</c:v>
                </c:pt>
              </c:numCache>
            </c:numRef>
          </c:val>
        </c:ser>
        <c:gapWidth val="40"/>
        <c:axId val="233960960"/>
        <c:axId val="233962496"/>
      </c:barChart>
      <c:catAx>
        <c:axId val="233960960"/>
        <c:scaling>
          <c:orientation val="minMax"/>
        </c:scaling>
        <c:axPos val="l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3962496"/>
        <c:crosses val="autoZero"/>
        <c:auto val="1"/>
        <c:lblAlgn val="ctr"/>
        <c:lblOffset val="100"/>
      </c:catAx>
      <c:valAx>
        <c:axId val="233962496"/>
        <c:scaling>
          <c:orientation val="minMax"/>
        </c:scaling>
        <c:delete val="1"/>
        <c:axPos val="b"/>
        <c:numFmt formatCode="0.0" sourceLinked="1"/>
        <c:tickLblPos val="none"/>
        <c:crossAx val="233960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2341754826652"/>
          <c:y val="0.79811999656112365"/>
          <c:w val="0.12377517994299807"/>
          <c:h val="0.1390949686202519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</c:title>
    <c:plotArea>
      <c:layout>
        <c:manualLayout>
          <c:layoutTarget val="inner"/>
          <c:xMode val="edge"/>
          <c:yMode val="edge"/>
          <c:x val="0.29264407166495926"/>
          <c:y val="0.18727142834956281"/>
          <c:w val="0.59294427327019672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54,2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8,7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54.2</c:v>
                </c:pt>
                <c:pt idx="1">
                  <c:v>37.1</c:v>
                </c:pt>
                <c:pt idx="2">
                  <c:v>8.7000000000000011</c:v>
                </c:pt>
              </c:numCache>
            </c:numRef>
          </c:val>
        </c:ser>
        <c:firstSliceAng val="278"/>
      </c:pieChart>
    </c:plotArea>
    <c:legend>
      <c:legendPos val="b"/>
      <c:layout>
        <c:manualLayout>
          <c:xMode val="edge"/>
          <c:yMode val="edge"/>
          <c:x val="0"/>
          <c:y val="0.72814766497383165"/>
          <c:w val="0.99963087222792812"/>
          <c:h val="0.27185233502616907"/>
        </c:manualLayout>
      </c:layout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502"/>
          <c:y val="0"/>
        </c:manualLayout>
      </c:layout>
    </c:title>
    <c:plotArea>
      <c:layout>
        <c:manualLayout>
          <c:layoutTarget val="inner"/>
          <c:xMode val="edge"/>
          <c:yMode val="edge"/>
          <c:x val="4.3671464435219381E-2"/>
          <c:y val="0.10817107258344572"/>
          <c:w val="0.94894951339853495"/>
          <c:h val="0.5894606246508342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31.5</c:v>
                </c:pt>
                <c:pt idx="1">
                  <c:v>31.110000000000024</c:v>
                </c:pt>
                <c:pt idx="2">
                  <c:v>22.22</c:v>
                </c:pt>
                <c:pt idx="3">
                  <c:v>17.779999999999987</c:v>
                </c:pt>
                <c:pt idx="4">
                  <c:v>16.670000000000005</c:v>
                </c:pt>
                <c:pt idx="5">
                  <c:v>16.670000000000005</c:v>
                </c:pt>
                <c:pt idx="6">
                  <c:v>15.709999999999999</c:v>
                </c:pt>
                <c:pt idx="7">
                  <c:v>15.56</c:v>
                </c:pt>
                <c:pt idx="8">
                  <c:v>15.56</c:v>
                </c:pt>
                <c:pt idx="9">
                  <c:v>14.44</c:v>
                </c:pt>
                <c:pt idx="10">
                  <c:v>13.79</c:v>
                </c:pt>
                <c:pt idx="11">
                  <c:v>13.33</c:v>
                </c:pt>
                <c:pt idx="12">
                  <c:v>13.33</c:v>
                </c:pt>
                <c:pt idx="13">
                  <c:v>13.33</c:v>
                </c:pt>
                <c:pt idx="14">
                  <c:v>13.33</c:v>
                </c:pt>
                <c:pt idx="15">
                  <c:v>13.33</c:v>
                </c:pt>
                <c:pt idx="16">
                  <c:v>12</c:v>
                </c:pt>
                <c:pt idx="17">
                  <c:v>9.17</c:v>
                </c:pt>
                <c:pt idx="18">
                  <c:v>8.89</c:v>
                </c:pt>
                <c:pt idx="19">
                  <c:v>8.89</c:v>
                </c:pt>
                <c:pt idx="20">
                  <c:v>8.89</c:v>
                </c:pt>
                <c:pt idx="21">
                  <c:v>8.89</c:v>
                </c:pt>
                <c:pt idx="22">
                  <c:v>6.67</c:v>
                </c:pt>
                <c:pt idx="23">
                  <c:v>6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3.48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2.2200000000000002</c:v>
                </c:pt>
                <c:pt idx="32">
                  <c:v>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10</c:v>
                </c:pt>
                <c:pt idx="1">
                  <c:v>26</c:v>
                </c:pt>
                <c:pt idx="2">
                  <c:v>26</c:v>
                </c:pt>
                <c:pt idx="3">
                  <c:v>9.3800000000000008</c:v>
                </c:pt>
                <c:pt idx="4">
                  <c:v>16.760000000000002</c:v>
                </c:pt>
                <c:pt idx="5">
                  <c:v>25.32</c:v>
                </c:pt>
                <c:pt idx="6">
                  <c:v>3.4899999999999998</c:v>
                </c:pt>
                <c:pt idx="7">
                  <c:v>10</c:v>
                </c:pt>
                <c:pt idx="8">
                  <c:v>10</c:v>
                </c:pt>
                <c:pt idx="9">
                  <c:v>12.9</c:v>
                </c:pt>
                <c:pt idx="10">
                  <c:v>20</c:v>
                </c:pt>
                <c:pt idx="11">
                  <c:v>8</c:v>
                </c:pt>
                <c:pt idx="12">
                  <c:v>0</c:v>
                </c:pt>
                <c:pt idx="13">
                  <c:v>14</c:v>
                </c:pt>
                <c:pt idx="14">
                  <c:v>18</c:v>
                </c:pt>
                <c:pt idx="15">
                  <c:v>2</c:v>
                </c:pt>
                <c:pt idx="16">
                  <c:v>13</c:v>
                </c:pt>
                <c:pt idx="17">
                  <c:v>24.95</c:v>
                </c:pt>
                <c:pt idx="18">
                  <c:v>0</c:v>
                </c:pt>
                <c:pt idx="19">
                  <c:v>2.86</c:v>
                </c:pt>
                <c:pt idx="20">
                  <c:v>8</c:v>
                </c:pt>
                <c:pt idx="21">
                  <c:v>14</c:v>
                </c:pt>
                <c:pt idx="22">
                  <c:v>4.29</c:v>
                </c:pt>
                <c:pt idx="23">
                  <c:v>10</c:v>
                </c:pt>
                <c:pt idx="24">
                  <c:v>14</c:v>
                </c:pt>
                <c:pt idx="25">
                  <c:v>12.860000000000012</c:v>
                </c:pt>
                <c:pt idx="26">
                  <c:v>11.43</c:v>
                </c:pt>
                <c:pt idx="27">
                  <c:v>9.18</c:v>
                </c:pt>
                <c:pt idx="28">
                  <c:v>11.05</c:v>
                </c:pt>
                <c:pt idx="29">
                  <c:v>2</c:v>
                </c:pt>
                <c:pt idx="30">
                  <c:v>14</c:v>
                </c:pt>
                <c:pt idx="31">
                  <c:v>12.860000000000012</c:v>
                </c:pt>
                <c:pt idx="32">
                  <c:v>0.86000000000000065</c:v>
                </c:pt>
                <c:pt idx="33">
                  <c:v>1.6700000000000015</c:v>
                </c:pt>
                <c:pt idx="34">
                  <c:v>4.29</c:v>
                </c:pt>
                <c:pt idx="35">
                  <c:v>10</c:v>
                </c:pt>
                <c:pt idx="36">
                  <c:v>2</c:v>
                </c:pt>
                <c:pt idx="37">
                  <c:v>2.86</c:v>
                </c:pt>
                <c:pt idx="38">
                  <c:v>0</c:v>
                </c:pt>
                <c:pt idx="39">
                  <c:v>1.43</c:v>
                </c:pt>
                <c:pt idx="40">
                  <c:v>1.82</c:v>
                </c:pt>
                <c:pt idx="41">
                  <c:v>8</c:v>
                </c:pt>
                <c:pt idx="42">
                  <c:v>0</c:v>
                </c:pt>
                <c:pt idx="43">
                  <c:v>4</c:v>
                </c:pt>
                <c:pt idx="44">
                  <c:v>0</c:v>
                </c:pt>
              </c:numCache>
            </c:numRef>
          </c:val>
        </c:ser>
        <c:marker val="1"/>
        <c:axId val="249610624"/>
        <c:axId val="249612160"/>
      </c:lineChart>
      <c:catAx>
        <c:axId val="249610624"/>
        <c:scaling>
          <c:orientation val="minMax"/>
        </c:scaling>
        <c:axPos val="b"/>
        <c:majorGridlines>
          <c:spPr>
            <a:ln>
              <a:prstDash val="sysDot"/>
            </a:ln>
          </c:spPr>
        </c:majorGridlines>
        <c:tickLblPos val="nextTo"/>
        <c:txPr>
          <a:bodyPr rot="-5400000" vert="horz"/>
          <a:lstStyle/>
          <a:p>
            <a:pPr>
              <a:defRPr sz="1000"/>
            </a:pPr>
            <a:endParaRPr lang="ru-RU"/>
          </a:p>
        </c:txPr>
        <c:crossAx val="249612160"/>
        <c:crosses val="autoZero"/>
        <c:auto val="1"/>
        <c:lblAlgn val="ctr"/>
        <c:lblOffset val="100"/>
      </c:catAx>
      <c:valAx>
        <c:axId val="249612160"/>
        <c:scaling>
          <c:orientation val="minMax"/>
        </c:scaling>
        <c:axPos val="l"/>
        <c:majorGridlines>
          <c:spPr>
            <a:ln w="12700">
              <a:prstDash val="dash"/>
            </a:ln>
          </c:spPr>
        </c:majorGridlines>
        <c:numFmt formatCode="0" sourceLinked="0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249610624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83440010920167829"/>
          <c:y val="0.13892410932573471"/>
          <c:w val="0.12984683027760224"/>
          <c:h val="0.11284016759682335"/>
        </c:manualLayout>
      </c:layout>
      <c:spPr>
        <a:solidFill>
          <a:schemeClr val="bg1"/>
        </a:solidFill>
        <a:ln>
          <a:solidFill>
            <a:schemeClr val="accent2">
              <a:lumMod val="75000"/>
            </a:schemeClr>
          </a:solidFill>
        </a:ln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283"/>
          <c:y val="0"/>
        </c:manualLayout>
      </c:layout>
    </c:title>
    <c:plotArea>
      <c:layout>
        <c:manualLayout>
          <c:layoutTarget val="inner"/>
          <c:xMode val="edge"/>
          <c:yMode val="edge"/>
          <c:x val="0.53661494945229649"/>
          <c:y val="0.12680564778800238"/>
          <c:w val="0.46204401654102872"/>
          <c:h val="0.82633686443843479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905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</c:v>
                </c:pt>
                <c:pt idx="1">
                  <c:v>23.2</c:v>
                </c:pt>
                <c:pt idx="2">
                  <c:v>25.7</c:v>
                </c:pt>
                <c:pt idx="3">
                  <c:v>42.6</c:v>
                </c:pt>
                <c:pt idx="4">
                  <c:v>35.5</c:v>
                </c:pt>
                <c:pt idx="5">
                  <c:v>39.200000000000003</c:v>
                </c:pt>
                <c:pt idx="6">
                  <c:v>50.2</c:v>
                </c:pt>
                <c:pt idx="7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C66"/>
            </a:solidFill>
            <a:ln w="31750">
              <a:solidFill>
                <a:srgbClr val="00B050"/>
              </a:solidFill>
            </a:ln>
          </c:spPr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16.37</c:v>
                </c:pt>
                <c:pt idx="1">
                  <c:v>21.130000000000017</c:v>
                </c:pt>
                <c:pt idx="2">
                  <c:v>25.630000000000017</c:v>
                </c:pt>
                <c:pt idx="3">
                  <c:v>38.67</c:v>
                </c:pt>
                <c:pt idx="4">
                  <c:v>39.1</c:v>
                </c:pt>
                <c:pt idx="5">
                  <c:v>42.43</c:v>
                </c:pt>
                <c:pt idx="6">
                  <c:v>45.6</c:v>
                </c:pt>
                <c:pt idx="7">
                  <c:v>60.13</c:v>
                </c:pt>
              </c:numCache>
            </c:numRef>
          </c:val>
        </c:ser>
        <c:gapWidth val="60"/>
        <c:axId val="249768960"/>
        <c:axId val="249787136"/>
      </c:barChart>
      <c:catAx>
        <c:axId val="249768960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9787136"/>
        <c:crosses val="autoZero"/>
        <c:auto val="1"/>
        <c:lblAlgn val="ctr"/>
        <c:lblOffset val="100"/>
      </c:catAx>
      <c:valAx>
        <c:axId val="249787136"/>
        <c:scaling>
          <c:orientation val="minMax"/>
        </c:scaling>
        <c:delete val="1"/>
        <c:axPos val="b"/>
        <c:numFmt formatCode="0.0" sourceLinked="1"/>
        <c:tickLblPos val="none"/>
        <c:crossAx val="24976896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8370808678500989"/>
          <c:y val="0.80406591913907399"/>
          <c:w val="0.10496932705896969"/>
          <c:h val="9.8861356854600499E-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</c:title>
    <c:plotArea>
      <c:layout>
        <c:manualLayout>
          <c:layoutTarget val="inner"/>
          <c:xMode val="edge"/>
          <c:yMode val="edge"/>
          <c:x val="4.6528431338035164E-2"/>
          <c:y val="0.15715386640499726"/>
          <c:w val="0.93724337478034847"/>
          <c:h val="0.66529802931486426"/>
        </c:manualLayout>
      </c:layout>
      <c:barChart>
        <c:barDir val="col"/>
        <c:grouping val="clustered"/>
        <c:ser>
          <c:idx val="1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CCCCFF"/>
            </a:solidFill>
            <a:ln w="28575" cmpd="sng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42.7</c:v>
                </c:pt>
                <c:pt idx="1">
                  <c:v>34.83</c:v>
                </c:pt>
                <c:pt idx="2">
                  <c:v>17</c:v>
                </c:pt>
                <c:pt idx="3">
                  <c:v>5.4700000000000024</c:v>
                </c:pt>
              </c:numCache>
            </c:numRef>
          </c:val>
        </c:ser>
        <c:axId val="144878208"/>
        <c:axId val="144884096"/>
      </c:barChart>
      <c:catAx>
        <c:axId val="14487820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884096"/>
        <c:crosses val="autoZero"/>
        <c:auto val="1"/>
        <c:lblAlgn val="ctr"/>
        <c:lblOffset val="100"/>
      </c:catAx>
      <c:valAx>
        <c:axId val="144884096"/>
        <c:scaling>
          <c:orientation val="minMax"/>
        </c:scaling>
        <c:delete val="1"/>
        <c:axPos val="l"/>
        <c:numFmt formatCode="0" sourceLinked="0"/>
        <c:tickLblPos val="none"/>
        <c:crossAx val="144878208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4393288217020135"/>
          <c:y val="0.16168492671548337"/>
          <c:w val="0.11828161884928839"/>
          <c:h val="0.22756623507168017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считающих, что коррупции стало намного больше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spPr>
        <a:noFill/>
      </c:spPr>
    </c:title>
    <c:plotArea>
      <c:layout>
        <c:manualLayout>
          <c:layoutTarget val="inner"/>
          <c:xMode val="edge"/>
          <c:yMode val="edge"/>
          <c:x val="5.2430511848308485E-2"/>
          <c:y val="0.10474343677180203"/>
          <c:w val="0.93376420673453064"/>
          <c:h val="0.5945106239096341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10"/>
            <c:spPr>
              <a:solidFill>
                <a:schemeClr val="bg2">
                  <a:lumMod val="10000"/>
                </a:schemeClr>
              </a:solidFill>
              <a:ln>
                <a:solidFill>
                  <a:srgbClr val="FF0000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6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3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8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4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г.Казань</c:v>
                </c:pt>
                <c:pt idx="2">
                  <c:v>Зеленодольский</c:v>
                </c:pt>
                <c:pt idx="3">
                  <c:v>Агрызский</c:v>
                </c:pt>
                <c:pt idx="4">
                  <c:v>г.НабережныеЧелны</c:v>
                </c:pt>
                <c:pt idx="5">
                  <c:v>Пестречинский</c:v>
                </c:pt>
                <c:pt idx="6">
                  <c:v>Балтасинский</c:v>
                </c:pt>
                <c:pt idx="7">
                  <c:v>Высокогорский</c:v>
                </c:pt>
                <c:pt idx="8">
                  <c:v>Рыбно-Слободский</c:v>
                </c:pt>
                <c:pt idx="9">
                  <c:v>Нижнекамский</c:v>
                </c:pt>
                <c:pt idx="10">
                  <c:v>Кукморский</c:v>
                </c:pt>
                <c:pt idx="11">
                  <c:v>Новошешминский</c:v>
                </c:pt>
                <c:pt idx="12">
                  <c:v>Елабужский</c:v>
                </c:pt>
                <c:pt idx="13">
                  <c:v>Алексеевский</c:v>
                </c:pt>
                <c:pt idx="14">
                  <c:v>Альметьевский</c:v>
                </c:pt>
                <c:pt idx="15">
                  <c:v>Спасский</c:v>
                </c:pt>
                <c:pt idx="16">
                  <c:v>Черемшанский</c:v>
                </c:pt>
                <c:pt idx="17">
                  <c:v>Актанышский</c:v>
                </c:pt>
                <c:pt idx="18">
                  <c:v>Верхнеуслонский</c:v>
                </c:pt>
                <c:pt idx="19">
                  <c:v>Азнакаевский</c:v>
                </c:pt>
                <c:pt idx="20">
                  <c:v>Лениногорский</c:v>
                </c:pt>
                <c:pt idx="21">
                  <c:v>Атнинский</c:v>
                </c:pt>
                <c:pt idx="22">
                  <c:v>Кайбицкий</c:v>
                </c:pt>
                <c:pt idx="23">
                  <c:v>Лаишевский</c:v>
                </c:pt>
                <c:pt idx="24">
                  <c:v>Мензелинский</c:v>
                </c:pt>
                <c:pt idx="25">
                  <c:v>Муслюмовский</c:v>
                </c:pt>
                <c:pt idx="26">
                  <c:v>Алькеевский</c:v>
                </c:pt>
                <c:pt idx="27">
                  <c:v>Арский</c:v>
                </c:pt>
                <c:pt idx="28">
                  <c:v>Мамадышский</c:v>
                </c:pt>
                <c:pt idx="29">
                  <c:v>Тетюшский</c:v>
                </c:pt>
                <c:pt idx="30">
                  <c:v>Тюлячинский</c:v>
                </c:pt>
                <c:pt idx="31">
                  <c:v>Апастовский</c:v>
                </c:pt>
                <c:pt idx="32">
                  <c:v>Нурлатский</c:v>
                </c:pt>
                <c:pt idx="33">
                  <c:v>Буинский</c:v>
                </c:pt>
                <c:pt idx="34">
                  <c:v>Сармановский</c:v>
                </c:pt>
                <c:pt idx="35">
                  <c:v>Заинский</c:v>
                </c:pt>
                <c:pt idx="36">
                  <c:v>Менделеевский</c:v>
                </c:pt>
                <c:pt idx="37">
                  <c:v>Чистопольский</c:v>
                </c:pt>
                <c:pt idx="38">
                  <c:v>Дрожжановский</c:v>
                </c:pt>
                <c:pt idx="39">
                  <c:v>Ютазинский</c:v>
                </c:pt>
                <c:pt idx="40">
                  <c:v>Аксубаевский</c:v>
                </c:pt>
                <c:pt idx="41">
                  <c:v>Бавлинский</c:v>
                </c:pt>
                <c:pt idx="42">
                  <c:v>Камско-Устьинский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44</c:v>
                </c:pt>
                <c:pt idx="1">
                  <c:v>40</c:v>
                </c:pt>
                <c:pt idx="2">
                  <c:v>33.33</c:v>
                </c:pt>
                <c:pt idx="3">
                  <c:v>28.89</c:v>
                </c:pt>
                <c:pt idx="4">
                  <c:v>28.7</c:v>
                </c:pt>
                <c:pt idx="5">
                  <c:v>24.439999999999987</c:v>
                </c:pt>
                <c:pt idx="6">
                  <c:v>22.22</c:v>
                </c:pt>
                <c:pt idx="7">
                  <c:v>22.22</c:v>
                </c:pt>
                <c:pt idx="8">
                  <c:v>22.22</c:v>
                </c:pt>
                <c:pt idx="9">
                  <c:v>21.38</c:v>
                </c:pt>
                <c:pt idx="10">
                  <c:v>20</c:v>
                </c:pt>
                <c:pt idx="11">
                  <c:v>20</c:v>
                </c:pt>
                <c:pt idx="12">
                  <c:v>18.89</c:v>
                </c:pt>
                <c:pt idx="13">
                  <c:v>15.56</c:v>
                </c:pt>
                <c:pt idx="14">
                  <c:v>14.81</c:v>
                </c:pt>
                <c:pt idx="15">
                  <c:v>11.11</c:v>
                </c:pt>
                <c:pt idx="16">
                  <c:v>11.11</c:v>
                </c:pt>
                <c:pt idx="17">
                  <c:v>8.89</c:v>
                </c:pt>
                <c:pt idx="18">
                  <c:v>8.89</c:v>
                </c:pt>
                <c:pt idx="19">
                  <c:v>6</c:v>
                </c:pt>
                <c:pt idx="20">
                  <c:v>5.56</c:v>
                </c:pt>
                <c:pt idx="21">
                  <c:v>4.4400000000000004</c:v>
                </c:pt>
                <c:pt idx="22">
                  <c:v>4.4400000000000004</c:v>
                </c:pt>
                <c:pt idx="23">
                  <c:v>4.4400000000000004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2.2200000000000002</c:v>
                </c:pt>
                <c:pt idx="27">
                  <c:v>2.2200000000000002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146028416"/>
        <c:axId val="146029952"/>
      </c:lineChart>
      <c:catAx>
        <c:axId val="146028416"/>
        <c:scaling>
          <c:orientation val="minMax"/>
        </c:scaling>
        <c:axPos val="b"/>
        <c:majorGridlines>
          <c:spPr>
            <a:ln>
              <a:solidFill>
                <a:srgbClr val="FF0000"/>
              </a:solidFill>
              <a:prstDash val="sysDot"/>
            </a:ln>
          </c:spPr>
        </c:majorGridlines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029952"/>
        <c:crosses val="autoZero"/>
        <c:auto val="1"/>
        <c:lblAlgn val="ctr"/>
        <c:lblOffset val="100"/>
      </c:catAx>
      <c:valAx>
        <c:axId val="146029952"/>
        <c:scaling>
          <c:orientation val="minMax"/>
        </c:scaling>
        <c:axPos val="l"/>
        <c:majorGridlines>
          <c:spPr>
            <a:ln>
              <a:solidFill>
                <a:srgbClr val="FF0000"/>
              </a:solidFill>
              <a:prstDash val="dash"/>
            </a:ln>
          </c:spPr>
        </c:majorGridlines>
        <c:numFmt formatCode="0" sourceLinked="0"/>
        <c:tickLblPos val="nextTo"/>
        <c:crossAx val="146028416"/>
        <c:crosses val="autoZero"/>
        <c:crossBetween val="between"/>
        <c:majorUnit val="10"/>
      </c:valAx>
      <c:spPr>
        <a:solidFill>
          <a:schemeClr val="bg1">
            <a:lumMod val="95000"/>
          </a:schemeClr>
        </a:solidFill>
      </c:spPr>
    </c:plotArea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230373651723604"/>
          <c:y val="3.8950766175790359E-2"/>
          <c:w val="0.84222136037735351"/>
          <c:h val="0.74439531585789775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1. абсолюно защищён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16.630000000000031</c:v>
                </c:pt>
                <c:pt idx="1">
                  <c:v>17.23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2. защищён в некоторой  степени</c:v>
                </c:pt>
              </c:strCache>
            </c:strRef>
          </c:tx>
          <c:spPr>
            <a:solidFill>
              <a:srgbClr val="79C1D5"/>
            </a:solidFill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51.4</c:v>
                </c:pt>
                <c:pt idx="1">
                  <c:v>48.65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3. не защищён</c:v>
                </c:pt>
              </c:strCache>
            </c:strRef>
          </c:tx>
          <c:spPr>
            <a:solidFill>
              <a:srgbClr val="FF5050"/>
            </a:solidFill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32.03</c:v>
                </c:pt>
                <c:pt idx="1">
                  <c:v>34.120000000000012</c:v>
                </c:pt>
              </c:numCache>
            </c:numRef>
          </c:val>
        </c:ser>
        <c:gapWidth val="78"/>
        <c:overlap val="100"/>
        <c:axId val="146105856"/>
        <c:axId val="146107392"/>
      </c:barChart>
      <c:catAx>
        <c:axId val="146105856"/>
        <c:scaling>
          <c:orientation val="minMax"/>
        </c:scaling>
        <c:axPos val="l"/>
        <c:numFmt formatCode="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107392"/>
        <c:crosses val="autoZero"/>
        <c:auto val="1"/>
        <c:lblAlgn val="ctr"/>
        <c:lblOffset val="100"/>
      </c:catAx>
      <c:valAx>
        <c:axId val="146107392"/>
        <c:scaling>
          <c:orientation val="minMax"/>
        </c:scaling>
        <c:delete val="1"/>
        <c:axPos val="b"/>
        <c:numFmt formatCode="0%" sourceLinked="1"/>
        <c:tickLblPos val="none"/>
        <c:crossAx val="146105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24447805882329"/>
          <c:y val="0.76568615539597662"/>
          <c:w val="0.52920997884406207"/>
          <c:h val="0.23431384460402371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618881656186421"/>
          <c:y val="0.16622469605092471"/>
          <c:w val="0.48373410290926788"/>
          <c:h val="0.791396405909031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Pt>
            <c:idx val="0"/>
            <c:spPr>
              <a:solidFill>
                <a:schemeClr val="accent6">
                  <a:lumMod val="20000"/>
                  <a:lumOff val="80000"/>
                </a:schemeClr>
              </a:solidFill>
              <a:ln w="22225">
                <a:solidFill>
                  <a:schemeClr val="accent6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79646">
                    <a:lumMod val="75000"/>
                  </a:srgb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11.8</c:v>
                </c:pt>
                <c:pt idx="1">
                  <c:v>88.2</c:v>
                </c:pt>
              </c:numCache>
            </c:numRef>
          </c:val>
        </c:ser>
        <c:firstSliceAng val="24"/>
      </c:pieChart>
    </c:plotArea>
    <c:plotVisOnly val="1"/>
    <c:dispBlanksAs val="zero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/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5.8633154497224095E-2"/>
          <c:y val="0.15932793581138363"/>
          <c:w val="0.91312985592305962"/>
          <c:h val="0.7168298527901562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34925">
              <a:solidFill>
                <a:srgbClr val="D60093"/>
              </a:solidFill>
            </a:ln>
          </c:spPr>
          <c:marker>
            <c:symbol val="diamond"/>
            <c:size val="10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Val val="1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Val val="1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Val val="1"/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  <c:pt idx="5">
                  <c:v>11.8</c:v>
                </c:pt>
              </c:numCache>
            </c:numRef>
          </c:val>
        </c:ser>
        <c:marker val="1"/>
        <c:axId val="144855808"/>
        <c:axId val="144857344"/>
      </c:lineChart>
      <c:catAx>
        <c:axId val="1448558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857344"/>
        <c:crosses val="autoZero"/>
        <c:auto val="1"/>
        <c:lblAlgn val="ctr"/>
        <c:lblOffset val="100"/>
      </c:catAx>
      <c:valAx>
        <c:axId val="144857344"/>
        <c:scaling>
          <c:orientation val="minMax"/>
          <c:max val="24"/>
          <c:min val="10"/>
        </c:scaling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855808"/>
        <c:crosses val="autoZero"/>
        <c:crossBetween val="between"/>
      </c:valAx>
      <c:spPr>
        <a:solidFill>
          <a:srgbClr val="CCF4F3">
            <a:alpha val="98824"/>
          </a:srgbClr>
        </a:solidFill>
      </c:spPr>
    </c:plotArea>
    <c:plotVisOnly val="1"/>
    <c:dispBlanksAs val="gap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попавшего в коррупционную ситуацию в 2014 году </a:t>
            </a:r>
            <a:r>
              <a:rPr lang="ru-RU" sz="1100" b="0" i="1" baseline="0"/>
              <a:t>(процентов)</a:t>
            </a:r>
            <a:endParaRPr lang="ru-RU" sz="11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</c:title>
    <c:plotArea>
      <c:layout>
        <c:manualLayout>
          <c:layoutTarget val="inner"/>
          <c:xMode val="edge"/>
          <c:yMode val="edge"/>
          <c:x val="5.6969145479777349E-2"/>
          <c:y val="0.10664576269940514"/>
          <c:w val="0.92242774532374316"/>
          <c:h val="0.524728647283533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diamond"/>
            <c:size val="9"/>
            <c:spPr>
              <a:solidFill>
                <a:schemeClr val="tx1">
                  <a:lumMod val="65000"/>
                  <a:lumOff val="35000"/>
                </a:schemeClr>
              </a:solidFill>
            </c:spPr>
          </c:marker>
          <c:dPt>
            <c:idx val="0"/>
            <c:marker>
              <c:spPr>
                <a:solidFill>
                  <a:srgbClr val="FF0000"/>
                </a:solidFill>
              </c:spPr>
            </c:marker>
          </c:dPt>
          <c:dPt>
            <c:idx val="3"/>
            <c:marker>
              <c:spPr>
                <a:solidFill>
                  <a:srgbClr val="FF0000"/>
                </a:solidFill>
              </c:spPr>
            </c:marker>
          </c:dPt>
          <c:dPt>
            <c:idx val="11"/>
            <c:marker>
              <c:spPr>
                <a:solidFill>
                  <a:srgbClr val="FF0000"/>
                </a:solidFill>
              </c:spPr>
            </c:marker>
          </c:dPt>
          <c:dPt>
            <c:idx val="15"/>
            <c:marker>
              <c:spPr>
                <a:solidFill>
                  <a:srgbClr val="FF0000"/>
                </a:solidFill>
              </c:spPr>
            </c:marker>
          </c:dPt>
          <c:dPt>
            <c:idx val="17"/>
            <c:marker>
              <c:spPr>
                <a:solidFill>
                  <a:srgbClr val="FF0000"/>
                </a:solidFill>
              </c:spPr>
            </c:marker>
          </c:dPt>
          <c:dPt>
            <c:idx val="18"/>
            <c:marker>
              <c:spPr>
                <a:solidFill>
                  <a:srgbClr val="FF0000"/>
                </a:solidFill>
              </c:spPr>
            </c:marker>
          </c:dPt>
          <c:dPt>
            <c:idx val="21"/>
            <c:marker>
              <c:spPr>
                <a:solidFill>
                  <a:srgbClr val="FF0000"/>
                </a:solidFill>
              </c:spPr>
            </c:marker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Тукаевский</c:v>
                </c:pt>
                <c:pt idx="2">
                  <c:v>Зеленодольский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Верхнеуслонский</c:v>
                </c:pt>
                <c:pt idx="6">
                  <c:v>Высокогорский</c:v>
                </c:pt>
                <c:pt idx="7">
                  <c:v>Балтасинский</c:v>
                </c:pt>
                <c:pt idx="8">
                  <c:v>Новошешминский</c:v>
                </c:pt>
                <c:pt idx="9">
                  <c:v>г.НабережныеЧелны</c:v>
                </c:pt>
                <c:pt idx="10">
                  <c:v>Алькеевский</c:v>
                </c:pt>
                <c:pt idx="11">
                  <c:v>Лаишевский</c:v>
                </c:pt>
                <c:pt idx="12">
                  <c:v>Муслюмовский</c:v>
                </c:pt>
                <c:pt idx="13">
                  <c:v>Сабинский</c:v>
                </c:pt>
                <c:pt idx="14">
                  <c:v>Бугульминский</c:v>
                </c:pt>
                <c:pt idx="15">
                  <c:v>Альметьевский</c:v>
                </c:pt>
                <c:pt idx="16">
                  <c:v>Елабужский</c:v>
                </c:pt>
                <c:pt idx="17">
                  <c:v>Спасский</c:v>
                </c:pt>
                <c:pt idx="18">
                  <c:v>Тюлячинский</c:v>
                </c:pt>
                <c:pt idx="19">
                  <c:v>Арский</c:v>
                </c:pt>
                <c:pt idx="20">
                  <c:v>Атнинский</c:v>
                </c:pt>
                <c:pt idx="21">
                  <c:v>Кукморский</c:v>
                </c:pt>
                <c:pt idx="22">
                  <c:v>Азнакаевский</c:v>
                </c:pt>
                <c:pt idx="23">
                  <c:v>Чистопольский</c:v>
                </c:pt>
                <c:pt idx="24">
                  <c:v>Актанышский</c:v>
                </c:pt>
                <c:pt idx="25">
                  <c:v>Апастовский</c:v>
                </c:pt>
                <c:pt idx="26">
                  <c:v>Камско-Устьинский</c:v>
                </c:pt>
                <c:pt idx="27">
                  <c:v>Мамадышский</c:v>
                </c:pt>
                <c:pt idx="28">
                  <c:v>Сармановский</c:v>
                </c:pt>
                <c:pt idx="29">
                  <c:v>Тетюшский</c:v>
                </c:pt>
                <c:pt idx="30">
                  <c:v>Черемшанский</c:v>
                </c:pt>
                <c:pt idx="31">
                  <c:v>Агрызский</c:v>
                </c:pt>
                <c:pt idx="32">
                  <c:v>Алексеевский</c:v>
                </c:pt>
                <c:pt idx="33">
                  <c:v>Лениногорский</c:v>
                </c:pt>
                <c:pt idx="34">
                  <c:v>Мензелинский</c:v>
                </c:pt>
                <c:pt idx="35">
                  <c:v>Пестречинский</c:v>
                </c:pt>
                <c:pt idx="36">
                  <c:v>Менделеевский</c:v>
                </c:pt>
                <c:pt idx="37">
                  <c:v>Рыбно-Слободский</c:v>
                </c:pt>
                <c:pt idx="38">
                  <c:v>Заинский</c:v>
                </c:pt>
                <c:pt idx="39">
                  <c:v>Нурлатский</c:v>
                </c:pt>
                <c:pt idx="40">
                  <c:v>Дрожжановский</c:v>
                </c:pt>
                <c:pt idx="41">
                  <c:v>Бавлинский</c:v>
                </c:pt>
                <c:pt idx="42">
                  <c:v>Буинский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33.89</c:v>
                </c:pt>
                <c:pt idx="1">
                  <c:v>26.67</c:v>
                </c:pt>
                <c:pt idx="2">
                  <c:v>25.830000000000005</c:v>
                </c:pt>
                <c:pt idx="3">
                  <c:v>22.22</c:v>
                </c:pt>
                <c:pt idx="4">
                  <c:v>17.93</c:v>
                </c:pt>
                <c:pt idx="5">
                  <c:v>17.779999999999987</c:v>
                </c:pt>
                <c:pt idx="6">
                  <c:v>17.779999999999987</c:v>
                </c:pt>
                <c:pt idx="7">
                  <c:v>13.33</c:v>
                </c:pt>
                <c:pt idx="8">
                  <c:v>13.33</c:v>
                </c:pt>
                <c:pt idx="9">
                  <c:v>11.739999999999998</c:v>
                </c:pt>
                <c:pt idx="10">
                  <c:v>11.11</c:v>
                </c:pt>
                <c:pt idx="11">
                  <c:v>11.11</c:v>
                </c:pt>
                <c:pt idx="12">
                  <c:v>11.11</c:v>
                </c:pt>
                <c:pt idx="13">
                  <c:v>11.11</c:v>
                </c:pt>
                <c:pt idx="14">
                  <c:v>10</c:v>
                </c:pt>
                <c:pt idx="15">
                  <c:v>8.89</c:v>
                </c:pt>
                <c:pt idx="16">
                  <c:v>8.89</c:v>
                </c:pt>
                <c:pt idx="17">
                  <c:v>8.89</c:v>
                </c:pt>
                <c:pt idx="18">
                  <c:v>8.89</c:v>
                </c:pt>
                <c:pt idx="19">
                  <c:v>6.67</c:v>
                </c:pt>
                <c:pt idx="20">
                  <c:v>6.67</c:v>
                </c:pt>
                <c:pt idx="21">
                  <c:v>6.67</c:v>
                </c:pt>
                <c:pt idx="22">
                  <c:v>6</c:v>
                </c:pt>
                <c:pt idx="23">
                  <c:v>5.71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4.4400000000000004</c:v>
                </c:pt>
                <c:pt idx="28">
                  <c:v>4.4400000000000004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2.2200000000000002</c:v>
                </c:pt>
                <c:pt idx="38">
                  <c:v>2</c:v>
                </c:pt>
                <c:pt idx="39">
                  <c:v>1.82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146596992"/>
        <c:axId val="146598528"/>
      </c:lineChart>
      <c:catAx>
        <c:axId val="146596992"/>
        <c:scaling>
          <c:orientation val="minMax"/>
        </c:scaling>
        <c:axPos val="b"/>
        <c:majorGridlines>
          <c:spPr>
            <a:ln w="6350">
              <a:solidFill>
                <a:schemeClr val="accent5">
                  <a:lumMod val="75000"/>
                </a:schemeClr>
              </a:solidFill>
              <a:prstDash val="sysDash"/>
            </a:ln>
          </c:spPr>
        </c:majorGridlines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598528"/>
        <c:crosses val="autoZero"/>
        <c:auto val="1"/>
        <c:lblAlgn val="ctr"/>
        <c:lblOffset val="100"/>
      </c:catAx>
      <c:valAx>
        <c:axId val="146598528"/>
        <c:scaling>
          <c:orientation val="minMax"/>
        </c:scaling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  <a:prstDash val="dash"/>
            </a:ln>
          </c:spPr>
        </c:majorGridlines>
        <c:numFmt formatCode="0" sourceLinked="0"/>
        <c:tickLblPos val="nextTo"/>
        <c:spPr>
          <a:ln>
            <a:solidFill>
              <a:prstClr val="black">
                <a:lumMod val="95000"/>
                <a:lumOff val="5000"/>
              </a:prstClr>
            </a:solidFill>
            <a:prstDash val="dash"/>
          </a:ln>
        </c:spPr>
        <c:crossAx val="146596992"/>
        <c:crosses val="autoZero"/>
        <c:crossBetween val="between"/>
        <c:majorUnit val="5"/>
      </c:valAx>
      <c:spPr>
        <a:solidFill>
          <a:srgbClr val="F5FED2"/>
        </a:solidFill>
      </c:spPr>
    </c:plotArea>
    <c:plotVisOnly val="1"/>
    <c:dispBlanksAs val="gap"/>
  </c:chart>
  <c:spPr>
    <a:ln>
      <a:noFill/>
    </a:ln>
  </c:spPr>
  <c:externalData r:id="rId1"/>
</c:chartSpace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</cdr:x>
      <cdr:y>0.66879</cdr:y>
    </cdr:from>
    <cdr:to>
      <cdr:x>1</cdr:x>
      <cdr:y>0.9803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8481" y="3879441"/>
          <a:ext cx="3554329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0.50859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46" y="3907716"/>
          <a:ext cx="3434017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0.54344</cdr:x>
      <cdr:y>0.12931</cdr:y>
    </cdr:from>
    <cdr:to>
      <cdr:x>0.69965</cdr:x>
      <cdr:y>0.31388</cdr:y>
    </cdr:to>
    <cdr:sp macro="" textlink="">
      <cdr:nvSpPr>
        <cdr:cNvPr id="4" name="Стрелка углом 3"/>
        <cdr:cNvSpPr/>
      </cdr:nvSpPr>
      <cdr:spPr>
        <a:xfrm xmlns:a="http://schemas.openxmlformats.org/drawingml/2006/main">
          <a:off x="1768214" y="257175"/>
          <a:ext cx="508261" cy="367078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33CCCC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0.70369</cdr:x>
      <cdr:y>0.08961</cdr:y>
    </cdr:from>
    <cdr:to>
      <cdr:x>1</cdr:x>
      <cdr:y>0.66571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89624" y="178219"/>
          <a:ext cx="964116" cy="1145756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79646">
              <a:lumMod val="75000"/>
            </a:srgb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каждый</a:t>
          </a:r>
          <a:r>
            <a:rPr lang="ru-RU" sz="1000" b="1" baseline="0" dirty="0" smtClean="0">
              <a:latin typeface="Times New Roman" pitchFamily="18" charset="0"/>
              <a:cs typeface="Times New Roman" pitchFamily="18" charset="0"/>
            </a:rPr>
            <a:t> 8 </a:t>
          </a:r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респондент попал в коррупцион-ную ситуацию</a:t>
          </a:r>
        </a:p>
        <a:p xmlns:a="http://schemas.openxmlformats.org/drawingml/2006/main"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0.64348</cdr:x>
      <cdr:y>0.0362</cdr:y>
    </cdr:from>
    <cdr:to>
      <cdr:x>0.97335</cdr:x>
      <cdr:y>0.80531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55520" y="62340"/>
          <a:ext cx="1156277" cy="1324500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из 8 человек попавших в коррупционную ситуацию 5 готовы стать участниками коррупционной сделки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0.48407</cdr:x>
      <cdr:y>0.07634</cdr:y>
    </cdr:from>
    <cdr:to>
      <cdr:x>0.63281</cdr:x>
      <cdr:y>0.29008</cdr:y>
    </cdr:to>
    <cdr:sp macro="" textlink="">
      <cdr:nvSpPr>
        <cdr:cNvPr id="5" name="Стрелка углом 4"/>
        <cdr:cNvSpPr/>
      </cdr:nvSpPr>
      <cdr:spPr>
        <a:xfrm xmlns:a="http://schemas.openxmlformats.org/drawingml/2006/main">
          <a:off x="1416437" y="152400"/>
          <a:ext cx="435224" cy="426720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C00000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0.16747</cdr:x>
      <cdr:y>0.40095</cdr:y>
    </cdr:from>
    <cdr:to>
      <cdr:x>0.29398</cdr:x>
      <cdr:y>0.56071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5126" y="730456"/>
          <a:ext cx="615759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ДА</a:t>
          </a:r>
        </a:p>
      </cdr:txBody>
    </cdr:sp>
  </cdr:relSizeAnchor>
  <cdr:relSizeAnchor xmlns:cdr="http://schemas.openxmlformats.org/drawingml/2006/chartDrawing">
    <cdr:from>
      <cdr:x>0.74951</cdr:x>
      <cdr:y>0.40237</cdr:y>
    </cdr:from>
    <cdr:to>
      <cdr:x>0.89226</cdr:x>
      <cdr:y>0.56213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48076" y="733044"/>
          <a:ext cx="694800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НЕТ</a:t>
          </a:r>
        </a:p>
      </cdr:txBody>
    </cdr:sp>
  </cdr:relSizeAnchor>
  <cdr:relSizeAnchor xmlns:cdr="http://schemas.openxmlformats.org/drawingml/2006/chartDrawing">
    <cdr:from>
      <cdr:x>0.16482</cdr:x>
      <cdr:y>0.27132</cdr:y>
    </cdr:from>
    <cdr:to>
      <cdr:x>0.16509</cdr:x>
      <cdr:y>0.6441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5400000">
          <a:off x="463327" y="833202"/>
          <a:ext cx="679136" cy="1313"/>
        </a:xfrm>
        <a:prstGeom xmlns:a="http://schemas.openxmlformats.org/drawingml/2006/main" prst="straightConnector1">
          <a:avLst/>
        </a:prstGeom>
        <a:ln xmlns:a="http://schemas.openxmlformats.org/drawingml/2006/main" w="31750">
          <a:solidFill>
            <a:srgbClr val="FF0000"/>
          </a:solidFill>
          <a:headEnd type="arrow"/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0.88678</cdr:x>
      <cdr:y>0.30178</cdr:y>
    </cdr:from>
    <cdr:to>
      <cdr:x>0.88704</cdr:x>
      <cdr:y>0.67456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rot="5400000">
          <a:off x="3977266" y="888723"/>
          <a:ext cx="679137" cy="126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chemeClr val="accent1">
              <a:lumMod val="75000"/>
            </a:schemeClr>
          </a:solidFill>
          <a:prstDash val="solid"/>
          <a:headEnd type="arrow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0.61879</cdr:x>
      <cdr:y>0.60647</cdr:y>
    </cdr:from>
    <cdr:to>
      <cdr:x>0.98515</cdr:x>
      <cdr:y>0.71883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91025" y="3003867"/>
          <a:ext cx="2599690" cy="55651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0.59367</cdr:x>
      <cdr:y>0.81245</cdr:y>
    </cdr:from>
    <cdr:to>
      <cdr:x>1</cdr:x>
      <cdr:y>0.9675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4212747" y="4047257"/>
          <a:ext cx="2883378" cy="77239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5875">
          <a:solidFill>
            <a:srgbClr val="C00000"/>
          </a:solidFill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районы,</a:t>
          </a:r>
          <a:r>
            <a:rPr lang="ru-RU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где жители за последние три года, попав в коррупционную ситуацию, </a:t>
          </a:r>
          <a:r>
            <a:rPr lang="ru-RU" sz="12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 сообщили об этом</a:t>
          </a:r>
          <a:endParaRPr lang="ru-RU" sz="12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37AE9-FD60-4BE3-9B13-D0ABE54CC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4860</Words>
  <Characters>27702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FaizrahmanovaF</dc:creator>
  <cp:lastModifiedBy>mlokotunina</cp:lastModifiedBy>
  <cp:revision>2</cp:revision>
  <cp:lastPrinted>2014-06-26T12:53:00Z</cp:lastPrinted>
  <dcterms:created xsi:type="dcterms:W3CDTF">2014-10-07T14:58:00Z</dcterms:created>
  <dcterms:modified xsi:type="dcterms:W3CDTF">2014-10-07T14:58:00Z</dcterms:modified>
</cp:coreProperties>
</file>