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3F0" w:rsidRPr="0022142D" w:rsidRDefault="007423F0" w:rsidP="007423F0">
      <w:pPr>
        <w:shd w:val="clear" w:color="auto" w:fill="FEFEFE"/>
        <w:spacing w:before="230" w:after="0" w:line="369" w:lineRule="atLeast"/>
        <w:ind w:left="288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</w:pPr>
      <w:r w:rsidRPr="0022142D">
        <w:rPr>
          <w:rFonts w:ascii="Times New Roman" w:eastAsia="Times New Roman" w:hAnsi="Times New Roman" w:cs="Times New Roman"/>
          <w:b/>
          <w:color w:val="000000" w:themeColor="text1"/>
          <w:kern w:val="36"/>
          <w:sz w:val="32"/>
          <w:szCs w:val="32"/>
          <w:lang w:eastAsia="ru-RU"/>
        </w:rPr>
        <w:t>Рюмочным Татарстана дали месяц на превращение в кафе и рестораны</w:t>
      </w:r>
    </w:p>
    <w:p w:rsidR="007423F0" w:rsidRPr="005228B7" w:rsidRDefault="007423F0" w:rsidP="007423F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28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Несмотря на то, что в республике вступил в силу закон, по которому продавать алкоголь в злачных местах, находящихся в жилых домах, запрещено, Госалкогольинспекция обещает не </w:t>
      </w:r>
      <w:proofErr w:type="spellStart"/>
      <w:r w:rsidRPr="005228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кошмарить</w:t>
      </w:r>
      <w:proofErr w:type="spellEnd"/>
      <w:r w:rsidRPr="005228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бизнес с первого дня.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Жители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десятиэтажки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улице Восход,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/а уже было обрадовались, что рюмочная в их доме наконец-то исчезнет. Круглосуточный бар давно стал прибежищем для не самых лучших слоев нашего общества, но, как оказалось, новый закон повлиял на работу питейного заведения лишь косвенно. Хозяева сменили вывеску -  теперь здесь красуется табличка «Кафе», и не собираются сворачивать прибыльный бизнес. Двери пришлось закрыть лишь на время.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Да, раньше тут был бар, а сейчас кафе. Закрыто оно, потому что закрыто, надо так, но скоро откроется, не переживайте, - бросила мимоходом женщина, закрывавшая дверь заведения.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Энергетиков,6  в </w:t>
      </w:r>
      <w:proofErr w:type="spellStart"/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пристрое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жилому дому появился новоявленный магазин пенных напитков. Вывеска незаметная, вход сразу и не найдешь. Основной ассортимент - пенный напиток. Обстановка для таких заведений располагающая.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Мы недавно переехали из соседнего здания, пока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обустраиваемся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Здесь будет магазин, потом и кафе, - делится планами продавец.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Получается, что, вроде бы, и нарушений нет никаких, ведь называется заведение «магазин пенных напитков», а не больно вам рюмочная какая. 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Таких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кстати,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певдокафе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последнее время появилось немало. Вот, например, Соловецких Юнг, 7, где теперь есть так называемый «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beer-маркет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(магазин специализируется только на продаже пива), а рядом -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алкомаркет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Кто из предпринимателей действительно успел перевести бары в категорию кафе, магазинов, а кто только сменил табличку, точно сказать сложно. Статистику такую 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проверяющие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ведут. В любом случае у владельцев подобных точек еще есть время исправить недочеты и превратить рюмочную в приличное заведение.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Еще месяц мы даем предпринимателям, потому что многие не успели перерегистрироваться. Даже сегодня лежит большая пачка заявлений от тех, кто хочет переквалифицироваться в кафе, - рассказал заместитель руководителя Госалкогольинспекции Рустем Арсланов.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первую очередь «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разливайки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с которыми и призван бороться новый закон, встречаются в больших городах. В Казани особенно много таких заведений в Авиастроительном районе.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Татарстане порядка 400 баров, а в Казани около 180 аналогичных заведений, которые в принципе могут перестроиться под работу кафе. Правда, пока в столице их не больше десяти, - приводит цифры статистики собеседник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sntat.ru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17 июня в жилых 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домах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либо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пристроях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ним теперь по закону могут находиться только кафе, рестораны или магазины. Никаких рюмочных быть </w:t>
      </w: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не должно. Впрочем, как показал обход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sntat.ru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некоторые предприниматели букву закона, если и собираются соблюдать, то только формально.  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Вы подумайте, сколько я сейчас должен потратить на переоборудование помещения, закупку новой мебели и прочие расходы, - жалуется один из хозяев подобной точки. – Да и не благородные девушки ко мне ходят. Неужели вы думаете, что этот контингент привлечет новых посетителей?! Конечно, вывеску, документы, бумажки там всякие я повешу, перепишу, но рюмочная, как была рюмочной, так она ей на деле и останется.  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Переубеждать таких «бизнесменов» контролирующие исполнение закона органы будут рублем. Проверки с участием представителей Госалкогольинспекции, внутренних дел,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Роспотребнадзора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начнутся уже в ближайшее время.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Злостных нарушителей, тех, у кого сменилась только вывеска, а содержание осталось прежним, будут штрафовать с конфискацией алкогольной продукции.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Самый распространенный штраф в 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случае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нарушения - от 50 до 100 тысяч рублей для юридических лиц. Но взыскания могут различаться в зависимости от того, что именно нарушается, - правила торговли или же лицензирования.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Он действительно нужен, так как есть много рюмочных, в которых продают нелегально произведенный, суррогатный алкоголь. Мы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мониторили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ситуацию, и бары хорошего уровня, размещенные в жилых </w:t>
      </w:r>
      <w:proofErr w:type="gram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домах</w:t>
      </w:r>
      <w:proofErr w:type="gram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практически не встречаются, так что в основной массе это заведения которые маскировались под подобные заведения с помощью вывески, - рассказывает председатель Алкогольной ассоциации РТ Анна </w:t>
      </w:r>
      <w:proofErr w:type="spellStart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Галимова</w:t>
      </w:r>
      <w:proofErr w:type="spellEnd"/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ее слов, вопрос давно и долго обсуждался, в том числе и с участием предпринимателей, которые в большинстве своем его поддержали. Как изменится ситуация можно будет судить через пару месяцев, когда Госалкогольинспекция озвучит первые цифры по итогам рейдов.</w:t>
      </w:r>
    </w:p>
    <w:p w:rsidR="007423F0" w:rsidRPr="0022142D" w:rsidRDefault="007423F0" w:rsidP="007423F0">
      <w:pPr>
        <w:shd w:val="clear" w:color="auto" w:fill="FEFEFE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771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Кстати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Классификация, по которой можно определить, кафе это или бар: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соответствующая вывеска;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обязательно должно быть меню с горячими блюдами собственного приготовления;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помещения кухни и моечной должны быть разделены; </w:t>
      </w:r>
    </w:p>
    <w:p w:rsidR="007423F0" w:rsidRPr="0022142D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исключается использование одноразовой посуды; </w:t>
      </w:r>
    </w:p>
    <w:p w:rsidR="007423F0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2214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должны быть санузлы с отдельным помещением для мытья рук.</w:t>
      </w:r>
    </w:p>
    <w:p w:rsidR="007423F0" w:rsidRPr="007423F0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</w:p>
    <w:p w:rsidR="007423F0" w:rsidRPr="007423F0" w:rsidRDefault="007423F0" w:rsidP="007423F0">
      <w:pPr>
        <w:shd w:val="clear" w:color="auto" w:fill="FEFEFE"/>
        <w:spacing w:after="115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423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  http://sntat.ru/ </w:t>
      </w:r>
    </w:p>
    <w:p w:rsidR="009717A7" w:rsidRPr="007423F0" w:rsidRDefault="009717A7">
      <w:pPr>
        <w:rPr>
          <w:b/>
          <w:sz w:val="24"/>
          <w:szCs w:val="24"/>
        </w:rPr>
      </w:pPr>
    </w:p>
    <w:sectPr w:rsidR="009717A7" w:rsidRPr="007423F0" w:rsidSect="00971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423F0"/>
    <w:rsid w:val="001D7D3C"/>
    <w:rsid w:val="005228B7"/>
    <w:rsid w:val="007423F0"/>
    <w:rsid w:val="009717A7"/>
    <w:rsid w:val="00E34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4097</Characters>
  <Application>Microsoft Office Word</Application>
  <DocSecurity>0</DocSecurity>
  <Lines>34</Lines>
  <Paragraphs>9</Paragraphs>
  <ScaleCrop>false</ScaleCrop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Исаева Ольга Петровна</dc:creator>
  <cp:lastModifiedBy>Исаева Ольга Петровна</cp:lastModifiedBy>
  <cp:revision>2</cp:revision>
  <dcterms:created xsi:type="dcterms:W3CDTF">2015-06-23T06:09:00Z</dcterms:created>
  <dcterms:modified xsi:type="dcterms:W3CDTF">2015-06-23T06:09:00Z</dcterms:modified>
</cp:coreProperties>
</file>