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/>
      <w:bookmarkStart w:id="0" w:name="_GoBack"/>
      <w:r/>
      <w:bookmarkEnd w:id="0"/>
      <w:r/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72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pStyle w:val="72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 комиссии</w:t>
            </w:r>
            <w:r>
              <w:rPr>
                <w:sz w:val="24"/>
                <w:szCs w:val="24"/>
              </w:rPr>
              <w:t xml:space="preserve"> Государственной инспекции Республики Татарстан по обеспечению государственного </w:t>
            </w:r>
            <w:r>
              <w:rPr>
                <w:sz w:val="24"/>
                <w:szCs w:val="24"/>
              </w:rPr>
              <w:t xml:space="preserve">контроля за</w:t>
            </w:r>
            <w:r>
              <w:rPr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 </w:t>
            </w:r>
            <w:r>
              <w:rPr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и урегулированию конфликта интересов</w:t>
            </w:r>
            <w:r>
              <w:rPr>
                <w:sz w:val="24"/>
                <w:szCs w:val="24"/>
              </w:rPr>
            </w:r>
          </w:p>
          <w:p>
            <w:pPr>
              <w:pStyle w:val="72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727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tabs>
                <w:tab w:val="left" w:pos="2627" w:leader="none"/>
              </w:tabs>
            </w:pPr>
            <w:r/>
            <w:r/>
          </w:p>
        </w:tc>
        <w:tc>
          <w:tcPr>
            <w:tcW w:w="5070" w:type="dxa"/>
            <w:textDirection w:val="lrTb"/>
            <w:noWrap w:val="false"/>
          </w:tcPr>
          <w:p>
            <w:pPr>
              <w:tabs>
                <w:tab w:val="left" w:pos="2627" w:leader="none"/>
              </w:tabs>
            </w:pPr>
            <w:r/>
            <w:r/>
          </w:p>
        </w:tc>
      </w:tr>
    </w:tbl>
    <w:p>
      <w:pPr>
        <w:jc w:val="center"/>
        <w:tabs>
          <w:tab w:val="left" w:pos="2627" w:leader="none"/>
        </w:tabs>
      </w:pPr>
      <w:r/>
      <w:r/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состав Комиссии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>
        <w:rPr>
          <w:bCs/>
          <w:sz w:val="28"/>
          <w:szCs w:val="28"/>
        </w:rPr>
        <w:t xml:space="preserve">по соблюдению требований к служебному поведению государственных гражданских служащих и урегулированию конфликта интересов, утвержденный приказом </w:t>
      </w:r>
      <w:r>
        <w:rPr>
          <w:bCs/>
          <w:sz w:val="28"/>
          <w:szCs w:val="28"/>
        </w:rPr>
        <w:t xml:space="preserve">руководителя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23.05.2016 № 12-07/38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с изменениями внесенными приказами Госалкогольинспекции Республики Татарстан от 26.07.2018 № 12-07/130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от 13.03.2023 №10-07/29</w:t>
      </w:r>
      <w:r>
        <w:rPr>
          <w:bCs/>
          <w:sz w:val="28"/>
          <w:szCs w:val="28"/>
        </w:rPr>
        <w:t xml:space="preserve"> и  25.07.</w:t>
      </w:r>
      <w:r>
        <w:rPr>
          <w:bCs/>
          <w:sz w:val="28"/>
          <w:szCs w:val="28"/>
        </w:rPr>
        <w:t xml:space="preserve">2024  № 10-07/94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, следующие изменения: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вывести из состава Комиссии </w:t>
      </w:r>
      <w:r>
        <w:rPr>
          <w:bCs/>
          <w:sz w:val="28"/>
          <w:szCs w:val="28"/>
        </w:rPr>
        <w:t xml:space="preserve">Романова Павла Николаевича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ввести в состав Комиссии </w:t>
      </w:r>
      <w:r>
        <w:rPr>
          <w:bCs/>
          <w:sz w:val="28"/>
          <w:szCs w:val="28"/>
        </w:rPr>
        <w:t xml:space="preserve">Хузину</w:t>
      </w:r>
      <w:r>
        <w:rPr>
          <w:bCs/>
          <w:sz w:val="28"/>
          <w:szCs w:val="28"/>
        </w:rPr>
        <w:t xml:space="preserve"> Риму </w:t>
      </w:r>
      <w:r>
        <w:rPr>
          <w:bCs/>
          <w:sz w:val="28"/>
          <w:szCs w:val="28"/>
        </w:rPr>
        <w:t xml:space="preserve">Нурулловну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начальника отдела финансового контроля</w:t>
      </w:r>
      <w:r>
        <w:t xml:space="preserve"> </w:t>
      </w:r>
      <w:r>
        <w:rPr>
          <w:bCs/>
          <w:sz w:val="28"/>
          <w:szCs w:val="28"/>
        </w:rPr>
        <w:t xml:space="preserve">Госалкогольинспекции Республики Татарстан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члена</w:t>
      </w:r>
      <w:r>
        <w:rPr>
          <w:bCs/>
          <w:sz w:val="28"/>
          <w:szCs w:val="28"/>
        </w:rPr>
        <w:t xml:space="preserve"> Комиссии.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Style w:val="730"/>
        <w:jc w:val="both"/>
        <w:spacing w:after="0" w:line="240" w:lineRule="auto"/>
        <w:shd w:val="clear" w:color="auto" w:fill="auto"/>
        <w:tabs>
          <w:tab w:val="left" w:pos="1350" w:leader="none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 административной и судебной практики Госалкогольинспекции Республики Татарстан обеспечить государственную регистрацию настоящего приказа в Министерстве юстиции Республики Татарстан.</w:t>
      </w:r>
      <w:r>
        <w:rPr>
          <w:sz w:val="28"/>
          <w:szCs w:val="28"/>
        </w:rPr>
      </w:r>
    </w:p>
    <w:p>
      <w:pPr>
        <w:pStyle w:val="730"/>
        <w:jc w:val="both"/>
        <w:spacing w:after="0" w:line="240" w:lineRule="auto"/>
        <w:shd w:val="clear" w:color="auto" w:fill="auto"/>
        <w:tabs>
          <w:tab w:val="left" w:pos="135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>
        <w:rPr>
          <w:sz w:val="28"/>
          <w:szCs w:val="28"/>
        </w:rPr>
        <w:t xml:space="preserve">Должностному лицу, ответственному за работу по профилактике </w:t>
      </w:r>
      <w:r>
        <w:rPr>
          <w:sz w:val="28"/>
          <w:szCs w:val="28"/>
        </w:rPr>
        <w:t xml:space="preserve">коррупционных и иных правонарушений Госалкогольинспекции Республики Татарстан, разместить настоящий приказ на официальном сайте Госалкогольинспекции Республики Татарстан.</w:t>
      </w:r>
      <w:r>
        <w:rPr>
          <w:sz w:val="28"/>
          <w:szCs w:val="28"/>
        </w:rPr>
      </w:r>
    </w:p>
    <w:p>
      <w:pPr>
        <w:pStyle w:val="730"/>
        <w:jc w:val="both"/>
        <w:spacing w:after="0" w:line="240" w:lineRule="auto"/>
        <w:shd w:val="clear" w:color="auto" w:fill="auto"/>
        <w:tabs>
          <w:tab w:val="left" w:pos="342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4.  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</w:p>
    <w:p>
      <w:pPr>
        <w:pStyle w:val="730"/>
        <w:jc w:val="both"/>
        <w:spacing w:after="0" w:line="306" w:lineRule="exact"/>
        <w:shd w:val="clear" w:color="auto" w:fill="auto"/>
        <w:tabs>
          <w:tab w:val="left" w:pos="342" w:leader="none"/>
          <w:tab w:val="left" w:pos="1418" w:leader="none"/>
          <w:tab w:val="left" w:pos="47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6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2"/>
        <w:keepLines/>
        <w:keepNext/>
        <w:spacing w:line="260" w:lineRule="exact"/>
        <w:shd w:val="clear" w:color="auto" w:fill="auto"/>
        <w:rPr>
          <w:sz w:val="28"/>
          <w:szCs w:val="28"/>
        </w:rPr>
      </w:pPr>
      <w:r/>
      <w:bookmarkStart w:id="1" w:name="bookmark1"/>
      <w:r>
        <w:rPr>
          <w:sz w:val="28"/>
          <w:szCs w:val="28"/>
        </w:rPr>
        <w:t xml:space="preserve">Руководитель</w:t>
      </w:r>
      <w:bookmarkEnd w:id="1"/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bookmarkStart w:id="2" w:name="bookmark2"/>
      <w:r>
        <w:rPr>
          <w:sz w:val="28"/>
          <w:szCs w:val="28"/>
        </w:rPr>
        <w:t xml:space="preserve">Ж.Ю. Ахметханов</w:t>
      </w:r>
      <w:bookmarkEnd w:id="2"/>
      <w:r/>
      <w:r>
        <w:rPr>
          <w:sz w:val="28"/>
          <w:szCs w:val="28"/>
        </w:rPr>
      </w:r>
    </w:p>
    <w:p>
      <w:pPr>
        <w:jc w:val="both"/>
        <w:tabs>
          <w:tab w:val="left" w:pos="26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5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left="52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Начальник отдела</w:t>
      </w:r>
      <w:r/>
    </w:p>
    <w:p>
      <w:r>
        <w:t xml:space="preserve">административной </w:t>
      </w:r>
      <w:r/>
    </w:p>
    <w:p>
      <w:pPr>
        <w:rPr>
          <w:color w:val="000000"/>
          <w:sz w:val="22"/>
          <w:szCs w:val="22"/>
        </w:rPr>
      </w:pPr>
      <w:r>
        <w:t xml:space="preserve">и судебной практики ________________________________ /Б.Г. </w:t>
      </w:r>
      <w:r>
        <w:t xml:space="preserve">Эйдинов</w:t>
      </w:r>
      <w:r>
        <w:t xml:space="preserve">/________________</w:t>
      </w:r>
      <w:r>
        <w:rPr>
          <w:color w:val="000000"/>
          <w:sz w:val="22"/>
          <w:szCs w:val="22"/>
        </w:rPr>
      </w:r>
    </w:p>
    <w:p>
      <w:pPr>
        <w:rPr>
          <w:color w:val="000000"/>
          <w:spacing w:val="-5"/>
        </w:rPr>
      </w:pPr>
      <w:r>
        <w:rPr>
          <w:color w:val="000000"/>
          <w:spacing w:val="-5"/>
        </w:rPr>
      </w:r>
      <w:r>
        <w:rPr>
          <w:color w:val="000000"/>
          <w:spacing w:val="-5"/>
        </w:rPr>
      </w:r>
    </w:p>
    <w:p>
      <w:r>
        <w:rPr>
          <w:color w:val="000000"/>
          <w:spacing w:val="-5"/>
        </w:rPr>
        <w:t xml:space="preserve">Н</w:t>
      </w:r>
      <w:r>
        <w:rPr>
          <w:color w:val="000000"/>
          <w:spacing w:val="-5"/>
        </w:rPr>
        <w:t xml:space="preserve">ачальник  </w:t>
      </w:r>
      <w:r>
        <w:t xml:space="preserve"> отдела</w:t>
      </w:r>
      <w:r/>
    </w:p>
    <w:p>
      <w:r>
        <w:t xml:space="preserve">кадровой политики</w:t>
      </w:r>
      <w:r/>
    </w:p>
    <w:p>
      <w:r>
        <w:t xml:space="preserve">и противодействия коррупции ________________________/</w:t>
      </w:r>
      <w:r>
        <w:t xml:space="preserve">А.Н. Семенова</w:t>
      </w:r>
      <w:r>
        <w:t xml:space="preserve">/_______________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4030504040204"/>
  </w:font>
  <w:font w:name="Tatar Academy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rPr>
        <w:rStyle w:val="713"/>
      </w:rPr>
      <w:framePr w:wrap="around" w:vAnchor="text" w:hAnchor="margin" w:xAlign="center" w:y="1"/>
    </w:pPr>
    <w:r>
      <w:rPr>
        <w:rStyle w:val="713"/>
      </w:rPr>
      <w:fldChar w:fldCharType="begin"/>
    </w:r>
    <w:r>
      <w:rPr>
        <w:rStyle w:val="713"/>
      </w:rPr>
      <w:instrText xml:space="preserve">PAGE  </w:instrText>
    </w:r>
    <w:r>
      <w:rPr>
        <w:rStyle w:val="713"/>
      </w:rPr>
      <w:fldChar w:fldCharType="separate"/>
    </w:r>
    <w:r>
      <w:rPr>
        <w:rStyle w:val="713"/>
      </w:rPr>
      <w:t xml:space="preserve">2</w:t>
    </w:r>
    <w:r>
      <w:rPr>
        <w:rStyle w:val="713"/>
      </w:rPr>
      <w:fldChar w:fldCharType="end"/>
    </w:r>
    <w:r>
      <w:rPr>
        <w:rStyle w:val="713"/>
      </w:rPr>
    </w:r>
  </w:p>
  <w:p>
    <w:pPr>
      <w:pStyle w:val="7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rPr>
        <w:rStyle w:val="713"/>
      </w:rPr>
      <w:framePr w:wrap="around" w:vAnchor="text" w:hAnchor="margin" w:xAlign="center" w:y="1"/>
    </w:pPr>
    <w:r>
      <w:rPr>
        <w:rStyle w:val="713"/>
      </w:rPr>
      <w:fldChar w:fldCharType="begin"/>
    </w:r>
    <w:r>
      <w:rPr>
        <w:rStyle w:val="713"/>
      </w:rPr>
      <w:instrText xml:space="preserve">PAGE  </w:instrText>
    </w:r>
    <w:r>
      <w:rPr>
        <w:rStyle w:val="713"/>
      </w:rPr>
      <w:fldChar w:fldCharType="end"/>
    </w:r>
    <w:r>
      <w:rPr>
        <w:rStyle w:val="713"/>
      </w:rPr>
    </w:r>
  </w:p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60" w:hanging="360"/>
        <w:tabs>
          <w:tab w:val="num" w:pos="-36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360" w:hanging="360"/>
        <w:tabs>
          <w:tab w:val="num" w:pos="36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4"/>
    <w:link w:val="69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69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4"/>
    <w:link w:val="69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4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4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4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4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4"/>
    <w:link w:val="718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712"/>
    <w:uiPriority w:val="99"/>
  </w:style>
  <w:style w:type="character" w:styleId="45">
    <w:name w:val="Footer Char"/>
    <w:basedOn w:val="704"/>
    <w:link w:val="722"/>
    <w:uiPriority w:val="99"/>
  </w:style>
  <w:style w:type="paragraph" w:styleId="46">
    <w:name w:val="Caption"/>
    <w:basedOn w:val="695"/>
    <w:next w:val="69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697">
    <w:name w:val="Heading 2"/>
    <w:basedOn w:val="695"/>
    <w:next w:val="695"/>
    <w:qFormat/>
    <w:pPr>
      <w:jc w:val="center"/>
      <w:keepNext/>
      <w:outlineLvl w:val="1"/>
    </w:pPr>
    <w:rPr>
      <w:b/>
      <w:bCs/>
      <w:sz w:val="20"/>
    </w:rPr>
  </w:style>
  <w:style w:type="paragraph" w:styleId="698">
    <w:name w:val="Heading 3"/>
    <w:basedOn w:val="695"/>
    <w:next w:val="695"/>
    <w:qFormat/>
    <w:pPr>
      <w:keepNext/>
      <w:outlineLvl w:val="2"/>
    </w:pPr>
    <w:rPr>
      <w:b/>
      <w:bCs/>
      <w:sz w:val="32"/>
    </w:rPr>
  </w:style>
  <w:style w:type="paragraph" w:styleId="699">
    <w:name w:val="Heading 4"/>
    <w:basedOn w:val="695"/>
    <w:next w:val="695"/>
    <w:qFormat/>
    <w:pPr>
      <w:ind w:firstLine="709"/>
      <w:jc w:val="both"/>
      <w:keepNext/>
      <w:outlineLvl w:val="3"/>
    </w:pPr>
    <w:rPr>
      <w:bCs/>
      <w:sz w:val="28"/>
    </w:rPr>
  </w:style>
  <w:style w:type="paragraph" w:styleId="700">
    <w:name w:val="Heading 5"/>
    <w:basedOn w:val="695"/>
    <w:next w:val="695"/>
    <w:qFormat/>
    <w:pPr>
      <w:ind w:left="5040"/>
      <w:keepNext/>
      <w:outlineLvl w:val="4"/>
    </w:pPr>
    <w:rPr>
      <w:sz w:val="28"/>
    </w:rPr>
  </w:style>
  <w:style w:type="paragraph" w:styleId="701">
    <w:name w:val="Heading 6"/>
    <w:basedOn w:val="695"/>
    <w:next w:val="695"/>
    <w:link w:val="724"/>
    <w:qFormat/>
    <w:pPr>
      <w:ind w:left="5040"/>
      <w:keepNext/>
      <w:outlineLvl w:val="5"/>
    </w:pPr>
    <w:rPr>
      <w:b/>
      <w:sz w:val="28"/>
    </w:rPr>
  </w:style>
  <w:style w:type="paragraph" w:styleId="702">
    <w:name w:val="Heading 7"/>
    <w:basedOn w:val="695"/>
    <w:next w:val="695"/>
    <w:qFormat/>
    <w:pPr>
      <w:ind w:left="4248" w:right="-58" w:firstLine="708"/>
      <w:keepNext/>
      <w:outlineLvl w:val="6"/>
    </w:pPr>
    <w:rPr>
      <w:b/>
      <w:bCs/>
      <w:sz w:val="28"/>
    </w:rPr>
  </w:style>
  <w:style w:type="paragraph" w:styleId="703">
    <w:name w:val="Heading 9"/>
    <w:basedOn w:val="695"/>
    <w:next w:val="695"/>
    <w:qFormat/>
    <w:pPr>
      <w:keepNext/>
      <w:outlineLvl w:val="8"/>
    </w:pPr>
    <w:rPr>
      <w:sz w:val="28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paragraph" w:styleId="707">
    <w:name w:val="Body Text"/>
    <w:basedOn w:val="695"/>
    <w:semiHidden/>
    <w:pPr>
      <w:jc w:val="both"/>
    </w:pPr>
    <w:rPr>
      <w:sz w:val="28"/>
    </w:rPr>
  </w:style>
  <w:style w:type="paragraph" w:styleId="708">
    <w:name w:val="Body Text 2"/>
    <w:basedOn w:val="695"/>
    <w:semiHidden/>
    <w:rPr>
      <w:sz w:val="28"/>
      <w:lang w:val="en-US"/>
    </w:rPr>
  </w:style>
  <w:style w:type="paragraph" w:styleId="709">
    <w:name w:val="Body Text Indent"/>
    <w:basedOn w:val="695"/>
    <w:semiHidden/>
    <w:pPr>
      <w:ind w:firstLine="720"/>
      <w:jc w:val="both"/>
    </w:pPr>
  </w:style>
  <w:style w:type="paragraph" w:styleId="710">
    <w:name w:val="Body Text Indent 2"/>
    <w:basedOn w:val="695"/>
    <w:semiHidden/>
    <w:pPr>
      <w:ind w:firstLine="709"/>
      <w:jc w:val="both"/>
    </w:pPr>
  </w:style>
  <w:style w:type="paragraph" w:styleId="711">
    <w:name w:val="Body Text Indent 3"/>
    <w:basedOn w:val="695"/>
    <w:semiHidden/>
    <w:pPr>
      <w:ind w:firstLine="720"/>
      <w:jc w:val="both"/>
    </w:pPr>
    <w:rPr>
      <w:sz w:val="28"/>
    </w:rPr>
  </w:style>
  <w:style w:type="paragraph" w:styleId="712">
    <w:name w:val="Header"/>
    <w:basedOn w:val="695"/>
    <w:semiHidden/>
    <w:pPr>
      <w:tabs>
        <w:tab w:val="center" w:pos="4677" w:leader="none"/>
        <w:tab w:val="right" w:pos="9355" w:leader="none"/>
      </w:tabs>
    </w:pPr>
  </w:style>
  <w:style w:type="character" w:styleId="713">
    <w:name w:val="page number"/>
    <w:basedOn w:val="704"/>
    <w:semiHidden/>
  </w:style>
  <w:style w:type="paragraph" w:styleId="714" w:customStyle="1">
    <w:name w:val="ConsTitle"/>
    <w:pPr>
      <w:widowControl w:val="off"/>
    </w:pPr>
    <w:rPr>
      <w:rFonts w:ascii="Arial" w:hAnsi="Arial"/>
      <w:b/>
      <w:sz w:val="16"/>
    </w:rPr>
  </w:style>
  <w:style w:type="character" w:styleId="715" w:customStyle="1">
    <w:name w:val="postbody"/>
    <w:basedOn w:val="704"/>
  </w:style>
  <w:style w:type="paragraph" w:styleId="716" w:customStyle="1">
    <w:name w:val="ConsNormal"/>
    <w:pPr>
      <w:ind w:firstLine="720"/>
      <w:widowControl w:val="off"/>
    </w:pPr>
    <w:rPr>
      <w:rFonts w:ascii="Arial" w:hAnsi="Arial"/>
    </w:rPr>
  </w:style>
  <w:style w:type="paragraph" w:styleId="717" w:customStyle="1">
    <w:name w:val="Основной текст 21"/>
    <w:basedOn w:val="695"/>
    <w:pPr>
      <w:jc w:val="center"/>
    </w:pPr>
    <w:rPr>
      <w:b/>
      <w:sz w:val="20"/>
      <w:szCs w:val="20"/>
    </w:rPr>
  </w:style>
  <w:style w:type="paragraph" w:styleId="718">
    <w:name w:val="Title"/>
    <w:basedOn w:val="695"/>
    <w:qFormat/>
    <w:pPr>
      <w:jc w:val="center"/>
    </w:pPr>
    <w:rPr>
      <w:b/>
      <w:sz w:val="28"/>
      <w:szCs w:val="20"/>
    </w:rPr>
  </w:style>
  <w:style w:type="paragraph" w:styleId="719">
    <w:name w:val="Body Text 3"/>
    <w:basedOn w:val="695"/>
    <w:semiHidden/>
    <w:rPr>
      <w:i/>
      <w:sz w:val="20"/>
      <w:u w:val="single"/>
    </w:rPr>
  </w:style>
  <w:style w:type="paragraph" w:styleId="720">
    <w:name w:val="Block Text"/>
    <w:basedOn w:val="695"/>
    <w:semiHidden/>
    <w:pPr>
      <w:ind w:left="-720" w:right="-186"/>
    </w:pPr>
    <w:rPr>
      <w:lang w:val="en-US"/>
    </w:rPr>
  </w:style>
  <w:style w:type="character" w:styleId="721">
    <w:name w:val="Hyperlink"/>
    <w:semiHidden/>
    <w:rPr>
      <w:color w:val="0000ff"/>
      <w:u w:val="single"/>
    </w:rPr>
  </w:style>
  <w:style w:type="paragraph" w:styleId="722">
    <w:name w:val="Footer"/>
    <w:basedOn w:val="695"/>
    <w:link w:val="7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3" w:customStyle="1">
    <w:name w:val="Нижний колонтитул Знак"/>
    <w:link w:val="722"/>
    <w:uiPriority w:val="99"/>
    <w:rPr>
      <w:sz w:val="24"/>
      <w:szCs w:val="24"/>
    </w:rPr>
  </w:style>
  <w:style w:type="character" w:styleId="724" w:customStyle="1">
    <w:name w:val="Заголовок 6 Знак"/>
    <w:link w:val="701"/>
    <w:rPr>
      <w:b/>
      <w:sz w:val="28"/>
      <w:szCs w:val="24"/>
    </w:rPr>
  </w:style>
  <w:style w:type="table" w:styleId="725">
    <w:name w:val="Table Grid"/>
    <w:basedOn w:val="70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26" w:customStyle="1">
    <w:name w:val="Основной текст (6) Exact"/>
    <w:basedOn w:val="704"/>
    <w:link w:val="727"/>
    <w:rPr>
      <w:sz w:val="22"/>
      <w:szCs w:val="22"/>
      <w:shd w:val="clear" w:color="auto" w:fill="ffffff"/>
    </w:rPr>
  </w:style>
  <w:style w:type="paragraph" w:styleId="727" w:customStyle="1">
    <w:name w:val="Основной текст (6)"/>
    <w:basedOn w:val="695"/>
    <w:link w:val="726"/>
    <w:pPr>
      <w:jc w:val="both"/>
      <w:spacing w:line="263" w:lineRule="exact"/>
      <w:shd w:val="clear" w:color="auto" w:fill="ffffff"/>
      <w:widowControl w:val="off"/>
    </w:pPr>
    <w:rPr>
      <w:sz w:val="22"/>
      <w:szCs w:val="22"/>
    </w:rPr>
  </w:style>
  <w:style w:type="character" w:styleId="728" w:customStyle="1">
    <w:name w:val="Основной текст (2)_"/>
    <w:basedOn w:val="704"/>
    <w:link w:val="730"/>
    <w:rPr>
      <w:sz w:val="26"/>
      <w:szCs w:val="26"/>
      <w:shd w:val="clear" w:color="auto" w:fill="ffffff"/>
    </w:rPr>
  </w:style>
  <w:style w:type="character" w:styleId="729" w:customStyle="1">
    <w:name w:val="Основной текст (2) + Интервал 2 pt"/>
    <w:basedOn w:val="728"/>
    <w:rPr>
      <w:color w:val="000000"/>
      <w:spacing w:val="50"/>
      <w:position w:val="0"/>
      <w:sz w:val="26"/>
      <w:szCs w:val="26"/>
      <w:shd w:val="clear" w:color="auto" w:fill="ffffff"/>
      <w:lang w:val="ru-RU" w:eastAsia="ru-RU"/>
    </w:rPr>
  </w:style>
  <w:style w:type="paragraph" w:styleId="730" w:customStyle="1">
    <w:name w:val="Основной текст (2)"/>
    <w:basedOn w:val="695"/>
    <w:link w:val="728"/>
    <w:pPr>
      <w:jc w:val="center"/>
      <w:spacing w:after="360" w:line="240" w:lineRule="atLeast"/>
      <w:shd w:val="clear" w:color="auto" w:fill="ffffff"/>
      <w:widowControl w:val="off"/>
    </w:pPr>
    <w:rPr>
      <w:sz w:val="26"/>
      <w:szCs w:val="26"/>
    </w:rPr>
  </w:style>
  <w:style w:type="character" w:styleId="731" w:customStyle="1">
    <w:name w:val="Заголовок №2 Exact"/>
    <w:basedOn w:val="704"/>
    <w:link w:val="732"/>
    <w:rPr>
      <w:b/>
      <w:bCs/>
      <w:sz w:val="26"/>
      <w:szCs w:val="26"/>
      <w:shd w:val="clear" w:color="auto" w:fill="ffffff"/>
    </w:rPr>
  </w:style>
  <w:style w:type="paragraph" w:styleId="732" w:customStyle="1">
    <w:name w:val="Заголовок №2"/>
    <w:basedOn w:val="695"/>
    <w:link w:val="731"/>
    <w:pPr>
      <w:spacing w:line="240" w:lineRule="atLeast"/>
      <w:shd w:val="clear" w:color="auto" w:fill="ffffff"/>
      <w:widowControl w:val="off"/>
      <w:outlineLvl w:val="1"/>
    </w:pPr>
    <w:rPr>
      <w:b/>
      <w:bCs/>
      <w:sz w:val="26"/>
      <w:szCs w:val="26"/>
    </w:rPr>
  </w:style>
  <w:style w:type="paragraph" w:styleId="733">
    <w:name w:val="Balloon Text"/>
    <w:basedOn w:val="695"/>
    <w:link w:val="734"/>
    <w:uiPriority w:val="99"/>
    <w:semiHidden/>
    <w:unhideWhenUsed/>
    <w:rPr>
      <w:rFonts w:ascii="Tahoma" w:hAnsi="Tahoma" w:cs="Tahoma"/>
      <w:sz w:val="16"/>
      <w:szCs w:val="16"/>
    </w:rPr>
  </w:style>
  <w:style w:type="character" w:styleId="734" w:customStyle="1">
    <w:name w:val="Текст выноски Знак"/>
    <w:basedOn w:val="704"/>
    <w:link w:val="733"/>
    <w:uiPriority w:val="99"/>
    <w:semiHidden/>
    <w:rPr>
      <w:rFonts w:ascii="Tahoma" w:hAnsi="Tahoma" w:cs="Tahoma"/>
      <w:sz w:val="16"/>
      <w:szCs w:val="16"/>
    </w:rPr>
  </w:style>
  <w:style w:type="character" w:styleId="735" w:customStyle="1">
    <w:name w:val="Гипертекстовая ссылка"/>
    <w:basedOn w:val="704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2C77-FBEA-4DBD-9980-4A7F2071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Госалкогольинспекция РТ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vika</cp:lastModifiedBy>
  <cp:revision>7</cp:revision>
  <dcterms:created xsi:type="dcterms:W3CDTF">2025-06-25T08:36:00Z</dcterms:created>
  <dcterms:modified xsi:type="dcterms:W3CDTF">2025-08-29T05:57:59Z</dcterms:modified>
</cp:coreProperties>
</file>